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6360494"/>
        <w:docPartObj>
          <w:docPartGallery w:val="Cover Pages"/>
          <w:docPartUnique/>
        </w:docPartObj>
      </w:sdtPr>
      <w:sdtEndPr>
        <w:rPr>
          <w:rFonts w:ascii="Arial" w:hAnsi="Arial" w:cs="Arial"/>
        </w:rPr>
      </w:sdtEndPr>
      <w:sdtContent>
        <w:p w14:paraId="63156645" w14:textId="77777777" w:rsidR="005E13BC" w:rsidRDefault="005E13BC">
          <w:r w:rsidRPr="00296ECA">
            <w:rPr>
              <w:noProof/>
              <w:szCs w:val="23"/>
              <w:lang w:eastAsia="en-GB"/>
            </w:rPr>
            <w:drawing>
              <wp:anchor distT="0" distB="0" distL="114300" distR="114300" simplePos="0" relativeHeight="251658240" behindDoc="0" locked="0" layoutInCell="1" allowOverlap="1" wp14:anchorId="7D37BEA2" wp14:editId="5E993F1E">
                <wp:simplePos x="0" y="0"/>
                <wp:positionH relativeFrom="margin">
                  <wp:align>right</wp:align>
                </wp:positionH>
                <wp:positionV relativeFrom="paragraph">
                  <wp:posOffset>0</wp:posOffset>
                </wp:positionV>
                <wp:extent cx="1676400" cy="942975"/>
                <wp:effectExtent l="0" t="0" r="0" b="9525"/>
                <wp:wrapThrough wrapText="bothSides">
                  <wp:wrapPolygon edited="0">
                    <wp:start x="0" y="0"/>
                    <wp:lineTo x="0" y="21382"/>
                    <wp:lineTo x="21355" y="21382"/>
                    <wp:lineTo x="21355" y="0"/>
                    <wp:lineTo x="0" y="0"/>
                  </wp:wrapPolygon>
                </wp:wrapThrough>
                <wp:docPr id="1" name="Picture 1" descr="http://biz/ichub/PublishingImages/Bournemouth_email_signature.jpg">
                  <a:hlinkClick xmlns:a="http://schemas.openxmlformats.org/drawingml/2006/main" r:id="rId8" tooltip="&quot;&quot; t "/>
                </wp:docPr>
                <wp:cNvGraphicFramePr/>
                <a:graphic xmlns:a="http://schemas.openxmlformats.org/drawingml/2006/main">
                  <a:graphicData uri="http://schemas.openxmlformats.org/drawingml/2006/picture">
                    <pic:pic xmlns:pic="http://schemas.openxmlformats.org/drawingml/2006/picture">
                      <pic:nvPicPr>
                        <pic:cNvPr id="1" name="Picture 1" descr="http://biz/ichub/PublishingImages/Bournemouth_email_signature.jpg">
                          <a:hlinkClick r:id="rId8" tooltip="&quot;&quot; 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1402E" w14:textId="77777777" w:rsidR="005E13BC" w:rsidRDefault="005E13BC">
          <w:pPr>
            <w:rPr>
              <w:rFonts w:ascii="Arial" w:hAnsi="Arial" w:cs="Arial"/>
            </w:rPr>
          </w:pPr>
        </w:p>
        <w:p w14:paraId="1607F9C2" w14:textId="77777777" w:rsidR="005E13BC" w:rsidRDefault="005E13BC">
          <w:pPr>
            <w:rPr>
              <w:rFonts w:ascii="Arial" w:hAnsi="Arial" w:cs="Arial"/>
            </w:rPr>
          </w:pPr>
        </w:p>
        <w:p w14:paraId="4B05412C" w14:textId="77777777" w:rsidR="005E13BC" w:rsidRDefault="005E13BC">
          <w:pPr>
            <w:rPr>
              <w:rFonts w:ascii="Arial" w:hAnsi="Arial" w:cs="Arial"/>
            </w:rPr>
          </w:pPr>
        </w:p>
        <w:p w14:paraId="23A20995" w14:textId="77777777" w:rsidR="005E13BC" w:rsidRDefault="005E13BC">
          <w:pPr>
            <w:rPr>
              <w:rFonts w:ascii="Arial" w:hAnsi="Arial" w:cs="Arial"/>
            </w:rPr>
          </w:pPr>
        </w:p>
        <w:p w14:paraId="1A564F61" w14:textId="77777777" w:rsidR="005E13BC" w:rsidRDefault="005E13BC">
          <w:pPr>
            <w:rPr>
              <w:rFonts w:ascii="Arial" w:hAnsi="Arial" w:cs="Arial"/>
            </w:rPr>
          </w:pPr>
        </w:p>
        <w:p w14:paraId="7C300331" w14:textId="77777777" w:rsidR="005E13BC" w:rsidRDefault="005E13BC">
          <w:pPr>
            <w:rPr>
              <w:rFonts w:ascii="Arial" w:hAnsi="Arial" w:cs="Arial"/>
            </w:rPr>
          </w:pPr>
        </w:p>
        <w:p w14:paraId="58F76F87" w14:textId="77777777" w:rsidR="005E13BC" w:rsidRDefault="005E13BC">
          <w:pPr>
            <w:rPr>
              <w:rFonts w:ascii="Arial" w:hAnsi="Arial" w:cs="Arial"/>
            </w:rPr>
          </w:pPr>
        </w:p>
        <w:p w14:paraId="277E6A48" w14:textId="77777777" w:rsidR="005E13BC" w:rsidRDefault="005E13BC">
          <w:pPr>
            <w:rPr>
              <w:rFonts w:ascii="Arial" w:hAnsi="Arial" w:cs="Arial"/>
            </w:rPr>
          </w:pPr>
        </w:p>
        <w:p w14:paraId="37C016A3" w14:textId="77777777" w:rsidR="005E13BC" w:rsidRPr="005E13BC" w:rsidRDefault="005E13BC" w:rsidP="005E13BC">
          <w:pPr>
            <w:jc w:val="center"/>
            <w:rPr>
              <w:rFonts w:ascii="Arial" w:hAnsi="Arial" w:cs="Arial"/>
              <w:sz w:val="96"/>
              <w:szCs w:val="96"/>
            </w:rPr>
          </w:pPr>
          <w:r w:rsidRPr="005E13BC">
            <w:rPr>
              <w:rFonts w:ascii="Arial" w:hAnsi="Arial" w:cs="Arial"/>
              <w:sz w:val="96"/>
              <w:szCs w:val="96"/>
            </w:rPr>
            <w:t xml:space="preserve">Children’s Social Care </w:t>
          </w:r>
          <w:r w:rsidRPr="005E13BC">
            <w:rPr>
              <w:rFonts w:ascii="Arial" w:hAnsi="Arial" w:cs="Arial"/>
              <w:sz w:val="96"/>
              <w:szCs w:val="96"/>
            </w:rPr>
            <w:br/>
            <w:t>Transfer Protocol</w:t>
          </w:r>
        </w:p>
        <w:p w14:paraId="5F3133D2" w14:textId="77777777" w:rsidR="005E13BC" w:rsidRPr="005E13BC" w:rsidRDefault="005E13BC" w:rsidP="005E13BC">
          <w:pPr>
            <w:jc w:val="center"/>
            <w:rPr>
              <w:rFonts w:ascii="Arial" w:hAnsi="Arial" w:cs="Arial"/>
              <w:sz w:val="96"/>
              <w:szCs w:val="96"/>
            </w:rPr>
          </w:pPr>
        </w:p>
        <w:p w14:paraId="7D9DD980" w14:textId="77777777" w:rsidR="005E13BC" w:rsidRDefault="005E13BC">
          <w:pPr>
            <w:rPr>
              <w:rFonts w:ascii="Arial" w:hAnsi="Arial" w:cs="Arial"/>
            </w:rPr>
          </w:pPr>
        </w:p>
        <w:p w14:paraId="2BADF804" w14:textId="77777777" w:rsidR="005E13BC" w:rsidRDefault="005E13BC">
          <w:pPr>
            <w:rPr>
              <w:rFonts w:ascii="Arial" w:hAnsi="Arial" w:cs="Arial"/>
            </w:rPr>
          </w:pPr>
        </w:p>
        <w:p w14:paraId="4C107650" w14:textId="77777777" w:rsidR="005E13BC" w:rsidRDefault="005E13BC">
          <w:pPr>
            <w:rPr>
              <w:rFonts w:ascii="Arial" w:hAnsi="Arial" w:cs="Arial"/>
            </w:rPr>
          </w:pPr>
        </w:p>
        <w:p w14:paraId="2E97B221" w14:textId="77777777" w:rsidR="005E13BC" w:rsidRDefault="005E13BC">
          <w:pPr>
            <w:rPr>
              <w:rFonts w:ascii="Arial" w:hAnsi="Arial" w:cs="Arial"/>
            </w:rPr>
          </w:pPr>
        </w:p>
        <w:p w14:paraId="0C997861" w14:textId="77777777" w:rsidR="005E13BC" w:rsidRDefault="005E13BC">
          <w:pPr>
            <w:rPr>
              <w:rFonts w:ascii="Arial" w:hAnsi="Arial" w:cs="Arial"/>
            </w:rPr>
          </w:pPr>
        </w:p>
        <w:p w14:paraId="76ABD34A" w14:textId="77777777" w:rsidR="005E13BC" w:rsidRDefault="005E13BC">
          <w:pPr>
            <w:rPr>
              <w:rFonts w:ascii="Arial" w:hAnsi="Arial" w:cs="Arial"/>
            </w:rPr>
          </w:pPr>
        </w:p>
        <w:p w14:paraId="38D5A49C" w14:textId="77777777" w:rsidR="005E13BC" w:rsidRDefault="005E13BC">
          <w:pPr>
            <w:rPr>
              <w:rFonts w:ascii="Arial" w:hAnsi="Arial" w:cs="Arial"/>
            </w:rPr>
          </w:pPr>
        </w:p>
        <w:p w14:paraId="7718CFB5" w14:textId="77777777" w:rsidR="005E13BC" w:rsidRDefault="005E13BC">
          <w:pPr>
            <w:rPr>
              <w:rFonts w:ascii="Arial" w:hAnsi="Arial" w:cs="Arial"/>
            </w:rPr>
          </w:pPr>
        </w:p>
        <w:p w14:paraId="0DE54732" w14:textId="77777777" w:rsidR="005E13BC" w:rsidRDefault="005E13BC">
          <w:pPr>
            <w:rPr>
              <w:rFonts w:ascii="Arial" w:hAnsi="Arial" w:cs="Arial"/>
            </w:rPr>
          </w:pPr>
        </w:p>
        <w:p w14:paraId="2FE90722" w14:textId="77777777" w:rsidR="005E13BC" w:rsidRDefault="005E13BC">
          <w:pPr>
            <w:rPr>
              <w:rFonts w:ascii="Arial" w:hAnsi="Arial" w:cs="Arial"/>
            </w:rPr>
          </w:pPr>
        </w:p>
        <w:p w14:paraId="19C35F26" w14:textId="77777777" w:rsidR="005E13BC" w:rsidRDefault="005E13BC">
          <w:pPr>
            <w:rPr>
              <w:rFonts w:ascii="Arial" w:hAnsi="Arial" w:cs="Arial"/>
            </w:rPr>
          </w:pPr>
        </w:p>
        <w:p w14:paraId="7725E654" w14:textId="77777777" w:rsidR="005E13BC" w:rsidRDefault="005E13BC">
          <w:pPr>
            <w:rPr>
              <w:rFonts w:ascii="Arial" w:hAnsi="Arial" w:cs="Arial"/>
            </w:rPr>
          </w:pPr>
          <w:r>
            <w:rPr>
              <w:rFonts w:ascii="Arial" w:hAnsi="Arial" w:cs="Arial"/>
            </w:rPr>
            <w:t>June 2017</w:t>
          </w:r>
        </w:p>
        <w:p w14:paraId="04022732" w14:textId="77777777" w:rsidR="005E13BC" w:rsidRDefault="005E13BC">
          <w:pPr>
            <w:rPr>
              <w:rFonts w:ascii="Arial" w:hAnsi="Arial" w:cs="Arial"/>
            </w:rPr>
          </w:pPr>
          <w:r w:rsidRPr="00296ECA">
            <w:rPr>
              <w:noProof/>
              <w:szCs w:val="23"/>
              <w:lang w:eastAsia="en-GB"/>
            </w:rPr>
            <mc:AlternateContent>
              <mc:Choice Requires="wpg">
                <w:drawing>
                  <wp:inline distT="0" distB="0" distL="0" distR="0" wp14:anchorId="72BE07FB" wp14:editId="7F451F2B">
                    <wp:extent cx="5868924" cy="6096"/>
                    <wp:effectExtent l="0" t="0" r="0" b="0"/>
                    <wp:docPr id="7711" name="Group 7711"/>
                    <wp:cNvGraphicFramePr/>
                    <a:graphic xmlns:a="http://schemas.openxmlformats.org/drawingml/2006/main">
                      <a:graphicData uri="http://schemas.microsoft.com/office/word/2010/wordprocessingGroup">
                        <wpg:wgp>
                          <wpg:cNvGrpSpPr/>
                          <wpg:grpSpPr>
                            <a:xfrm>
                              <a:off x="0" y="0"/>
                              <a:ext cx="5868924" cy="6096"/>
                              <a:chOff x="0" y="0"/>
                              <a:chExt cx="5868924" cy="6096"/>
                            </a:xfrm>
                          </wpg:grpSpPr>
                          <wps:wsp>
                            <wps:cNvPr id="9587" name="Shape 9587"/>
                            <wps:cNvSpPr/>
                            <wps:spPr>
                              <a:xfrm>
                                <a:off x="0" y="0"/>
                                <a:ext cx="5868924" cy="9144"/>
                              </a:xfrm>
                              <a:custGeom>
                                <a:avLst/>
                                <a:gdLst/>
                                <a:ahLst/>
                                <a:cxnLst/>
                                <a:rect l="0" t="0" r="0" b="0"/>
                                <a:pathLst>
                                  <a:path w="5868924" h="9144">
                                    <a:moveTo>
                                      <a:pt x="0" y="0"/>
                                    </a:moveTo>
                                    <a:lnTo>
                                      <a:pt x="5868924" y="0"/>
                                    </a:lnTo>
                                    <a:lnTo>
                                      <a:pt x="5868924" y="9144"/>
                                    </a:lnTo>
                                    <a:lnTo>
                                      <a:pt x="0" y="9144"/>
                                    </a:lnTo>
                                    <a:lnTo>
                                      <a:pt x="0" y="0"/>
                                    </a:lnTo>
                                  </a:path>
                                </a:pathLst>
                              </a:custGeom>
                              <a:solidFill>
                                <a:srgbClr val="4E81BC"/>
                              </a:solidFill>
                              <a:ln w="0" cap="flat">
                                <a:noFill/>
                                <a:miter lim="127000"/>
                              </a:ln>
                              <a:effectLst/>
                            </wps:spPr>
                            <wps:bodyPr/>
                          </wps:wsp>
                        </wpg:wgp>
                      </a:graphicData>
                    </a:graphic>
                  </wp:inline>
                </w:drawing>
              </mc:Choice>
              <mc:Fallback>
                <w:pict>
                  <v:group w14:anchorId="0CB9FC38" id="Group 7711" o:spid="_x0000_s1026" style="width:462.1pt;height:.5pt;mso-position-horizontal-relative:char;mso-position-vertical-relative:line" coordsize="58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">
                    <v:shape id="Shape 9587" o:spid="_x0000_s1027" style="position:absolute;width:58689;height:91;visibility:visible;mso-wrap-style:square;v-text-anchor:top" coordsize="5868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" path="m,l5868924,r,9144l,9144,,e" fillcolor="#4e81bc" stroked="f" strokeweight="0">
                      <v:stroke miterlimit="83231f" joinstyle="miter"/>
                      <v:path arrowok="t" textboxrect="0,0,5868924,9144"/>
                    </v:shape>
                    <w10:anchorlock/>
                  </v:group>
                </w:pict>
              </mc:Fallback>
            </mc:AlternateContent>
          </w:r>
        </w:p>
        <w:p w14:paraId="61A6543F" w14:textId="77777777" w:rsidR="005E13BC" w:rsidRDefault="005E13BC">
          <w:pPr>
            <w:rPr>
              <w:rFonts w:ascii="Arial" w:hAnsi="Arial" w:cs="Arial"/>
            </w:rPr>
          </w:pPr>
        </w:p>
        <w:p w14:paraId="44FADFBC" w14:textId="77777777" w:rsidR="005E13BC" w:rsidRDefault="005E13BC">
          <w:pPr>
            <w:rPr>
              <w:rFonts w:ascii="Arial" w:hAnsi="Arial" w:cs="Arial"/>
            </w:rPr>
          </w:pPr>
        </w:p>
        <w:p w14:paraId="676609E2" w14:textId="77777777" w:rsidR="005E13BC" w:rsidRDefault="005E13BC">
          <w:pPr>
            <w:rPr>
              <w:rFonts w:ascii="Arial" w:hAnsi="Arial" w:cs="Arial"/>
            </w:rPr>
          </w:pPr>
        </w:p>
        <w:p w14:paraId="50961418" w14:textId="77777777" w:rsidR="00F56E84" w:rsidRPr="005E13BC" w:rsidRDefault="00EF2A7C" w:rsidP="005E13BC">
          <w:pPr>
            <w:rPr>
              <w:rFonts w:ascii="Arial" w:hAnsi="Arial" w:cs="Arial"/>
            </w:rPr>
          </w:pPr>
        </w:p>
      </w:sdtContent>
    </w:sdt>
    <w:p w14:paraId="288DB343" w14:textId="77777777" w:rsidR="00DA0C59" w:rsidRPr="00DA0C59" w:rsidRDefault="00DA0C59" w:rsidP="00DA0C59">
      <w:pPr>
        <w:keepNext/>
        <w:keepLines/>
        <w:spacing w:after="0"/>
        <w:outlineLvl w:val="1"/>
        <w:rPr>
          <w:rFonts w:ascii="Arial" w:eastAsia="Calibri" w:hAnsi="Arial" w:cs="Arial"/>
          <w:b/>
          <w:color w:val="000000"/>
          <w:sz w:val="24"/>
          <w:szCs w:val="24"/>
          <w:lang w:eastAsia="en-GB"/>
        </w:rPr>
      </w:pPr>
      <w:r w:rsidRPr="00DA0C59">
        <w:rPr>
          <w:rFonts w:ascii="Arial" w:eastAsia="Calibri" w:hAnsi="Arial" w:cs="Arial"/>
          <w:b/>
          <w:color w:val="000000"/>
          <w:sz w:val="24"/>
          <w:szCs w:val="24"/>
          <w:lang w:eastAsia="en-GB"/>
        </w:rPr>
        <w:lastRenderedPageBreak/>
        <w:t xml:space="preserve">Children’s Social Care Transfer Protocol </w:t>
      </w:r>
      <w:r w:rsidRPr="00DA0C59">
        <w:rPr>
          <w:rFonts w:ascii="Arial" w:eastAsia="Calibri" w:hAnsi="Arial" w:cs="Arial"/>
          <w:color w:val="000000"/>
          <w:sz w:val="24"/>
          <w:szCs w:val="24"/>
          <w:lang w:eastAsia="en-GB"/>
        </w:rPr>
        <w:t xml:space="preserve"> </w:t>
      </w:r>
    </w:p>
    <w:p w14:paraId="5F22E34F" w14:textId="77777777" w:rsidR="00DA0C59" w:rsidRPr="00DA0C59" w:rsidRDefault="00DA0C59" w:rsidP="00DA0C59">
      <w:pPr>
        <w:spacing w:after="0" w:line="249" w:lineRule="auto"/>
        <w:ind w:left="-5" w:hanging="9"/>
        <w:rPr>
          <w:rFonts w:ascii="Arial" w:eastAsia="Calibri" w:hAnsi="Arial" w:cs="Arial"/>
          <w:color w:val="000000"/>
          <w:lang w:eastAsia="en-GB"/>
        </w:rPr>
      </w:pPr>
    </w:p>
    <w:p w14:paraId="587742F6" w14:textId="77777777" w:rsidR="00DA0C59" w:rsidRPr="00DA0C59" w:rsidRDefault="00DA0C59" w:rsidP="00DA0C59">
      <w:pPr>
        <w:spacing w:after="210" w:line="249" w:lineRule="auto"/>
        <w:ind w:left="-5" w:hanging="9"/>
        <w:jc w:val="both"/>
        <w:rPr>
          <w:rFonts w:ascii="Arial" w:eastAsia="Calibri" w:hAnsi="Arial" w:cs="Arial"/>
          <w:color w:val="000000"/>
          <w:lang w:eastAsia="en-GB"/>
        </w:rPr>
      </w:pPr>
      <w:r w:rsidRPr="00DA0C59">
        <w:rPr>
          <w:rFonts w:ascii="Arial" w:eastAsia="Calibri" w:hAnsi="Arial" w:cs="Arial"/>
          <w:color w:val="000000"/>
          <w:lang w:eastAsia="en-GB"/>
        </w:rPr>
        <w:t xml:space="preserve">The purpose of this protocol is to ensure that when it is necessary to transfer case responsibility for a child / young person between services within Children’s Social Care this is achieved in a timely and effective manner, has a focus on the child and is in line with good practice. The Transfer Protocol sets out the agreed process and points of transfer for children, young people and their families that require a children’s social care intervention. It sits alongside the Early Help Manual and the LSCB thresholds document.  </w:t>
      </w:r>
    </w:p>
    <w:p w14:paraId="7250BB78" w14:textId="77777777" w:rsidR="00DA0C59" w:rsidRPr="00DA0C59" w:rsidRDefault="00DA0C59" w:rsidP="00DA0C59">
      <w:pPr>
        <w:spacing w:after="0" w:line="249" w:lineRule="auto"/>
        <w:ind w:left="-5" w:hanging="9"/>
        <w:jc w:val="both"/>
        <w:rPr>
          <w:rFonts w:ascii="Arial" w:eastAsia="Calibri" w:hAnsi="Arial" w:cs="Arial"/>
          <w:color w:val="000000"/>
          <w:lang w:eastAsia="en-GB"/>
        </w:rPr>
      </w:pPr>
      <w:r w:rsidRPr="00DA0C59">
        <w:rPr>
          <w:rFonts w:ascii="Arial" w:eastAsia="Calibri" w:hAnsi="Arial" w:cs="Arial"/>
          <w:color w:val="000000"/>
          <w:lang w:eastAsia="en-GB"/>
        </w:rPr>
        <w:t xml:space="preserve">It includes the transfer points from:  </w:t>
      </w:r>
    </w:p>
    <w:p w14:paraId="1E34DE36"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6D3D7B95"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MASH to Early and targeted help/integrated Youth Services  </w:t>
      </w:r>
    </w:p>
    <w:p w14:paraId="6ABAE548"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MASH to Private Fostering Team.  </w:t>
      </w:r>
    </w:p>
    <w:p w14:paraId="1EFAF990"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MASH to Assessment Team.</w:t>
      </w:r>
    </w:p>
    <w:p w14:paraId="1D44CD33"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MASH to Child Health and Disability service (CHAD)</w:t>
      </w:r>
    </w:p>
    <w:p w14:paraId="7380E6BB"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MASH to PLO and Court Team</w:t>
      </w:r>
    </w:p>
    <w:p w14:paraId="33207F88"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Assessment Team to CIN and CP Team.</w:t>
      </w:r>
    </w:p>
    <w:p w14:paraId="00C957F5"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Assessment Team to PLO and Court Work Team.  </w:t>
      </w:r>
    </w:p>
    <w:p w14:paraId="473FF36C"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Assessment Team to LAC and 16+ Team.</w:t>
      </w:r>
    </w:p>
    <w:p w14:paraId="7B6A5085"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Assessment team to CHAD</w:t>
      </w:r>
    </w:p>
    <w:p w14:paraId="38A00543"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CP and CIN Team to PLO and Court Work Team  </w:t>
      </w:r>
    </w:p>
    <w:p w14:paraId="6DF6BA6C"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CP and CIN Team to LAC Team.  </w:t>
      </w:r>
    </w:p>
    <w:p w14:paraId="2D5AAE55" w14:textId="77777777" w:rsidR="00DA0C59" w:rsidRPr="00DA0C59" w:rsidRDefault="00DA0C59" w:rsidP="00DA0C59">
      <w:pPr>
        <w:numPr>
          <w:ilvl w:val="0"/>
          <w:numId w:val="1"/>
        </w:numPr>
        <w:spacing w:after="237"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LAC team to CIN and CP team.</w:t>
      </w:r>
    </w:p>
    <w:p w14:paraId="0ADEB857" w14:textId="77777777" w:rsidR="00DA0C59" w:rsidRPr="00DA0C59" w:rsidRDefault="00DA0C59" w:rsidP="00DA0C59">
      <w:pPr>
        <w:numPr>
          <w:ilvl w:val="0"/>
          <w:numId w:val="1"/>
        </w:numPr>
        <w:spacing w:after="237"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PLO and Court Team to CP and CIN team, LAC team and Aspire Adoption</w:t>
      </w:r>
    </w:p>
    <w:p w14:paraId="1D52A3B2" w14:textId="77777777" w:rsidR="00DA0C59" w:rsidRPr="00DA0C59" w:rsidRDefault="00DA0C59" w:rsidP="00DA0C59">
      <w:pPr>
        <w:numPr>
          <w:ilvl w:val="0"/>
          <w:numId w:val="1"/>
        </w:numPr>
        <w:spacing w:after="237"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Private Fostering team to Assessment Team and CIN and CP team </w:t>
      </w:r>
    </w:p>
    <w:p w14:paraId="065E9F16"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Process for Separated Children Seeking Accommodation (previously known as UASC)  </w:t>
      </w:r>
    </w:p>
    <w:p w14:paraId="7709C40A"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Process for No Recourse to Public Funds cases.  </w:t>
      </w:r>
    </w:p>
    <w:p w14:paraId="4CB2A48D" w14:textId="77777777" w:rsidR="00DA0C59" w:rsidRPr="00DA0C59" w:rsidRDefault="00DA0C59" w:rsidP="00DA0C59">
      <w:pPr>
        <w:numPr>
          <w:ilvl w:val="0"/>
          <w:numId w:val="1"/>
        </w:numPr>
        <w:spacing w:after="21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LAC team to 16+ and Care Leavers Team</w:t>
      </w:r>
    </w:p>
    <w:p w14:paraId="7C5F84DE" w14:textId="77777777" w:rsidR="00DA0C59" w:rsidRPr="00DA0C59" w:rsidRDefault="00DA0C59" w:rsidP="00DA0C59">
      <w:pPr>
        <w:numPr>
          <w:ilvl w:val="0"/>
          <w:numId w:val="1"/>
        </w:numPr>
        <w:spacing w:after="0" w:line="249" w:lineRule="auto"/>
        <w:contextualSpacing/>
        <w:jc w:val="both"/>
        <w:rPr>
          <w:rFonts w:ascii="Arial" w:eastAsia="Calibri" w:hAnsi="Arial" w:cs="Arial"/>
          <w:color w:val="000000"/>
          <w:lang w:eastAsia="en-GB"/>
        </w:rPr>
      </w:pPr>
      <w:r w:rsidRPr="00DA0C59">
        <w:rPr>
          <w:rFonts w:ascii="Arial" w:eastAsia="Calibri" w:hAnsi="Arial" w:cs="Arial"/>
          <w:color w:val="000000"/>
          <w:lang w:eastAsia="en-GB"/>
        </w:rPr>
        <w:t xml:space="preserve">Transfers to Regional Adoption Agency (from July 2017) </w:t>
      </w:r>
    </w:p>
    <w:p w14:paraId="77793C12" w14:textId="77777777" w:rsidR="00DA0C59" w:rsidRPr="00DA0C59" w:rsidRDefault="00DA0C59" w:rsidP="00DA0C59">
      <w:pPr>
        <w:spacing w:after="0"/>
        <w:ind w:left="1"/>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01026F76" w14:textId="77777777" w:rsidR="00DA0C59" w:rsidRDefault="00DA0C59" w:rsidP="00DA0C59">
      <w:pPr>
        <w:jc w:val="both"/>
        <w:rPr>
          <w:rFonts w:ascii="Arial" w:eastAsia="Calibri" w:hAnsi="Arial" w:cs="Arial"/>
          <w:color w:val="000000"/>
          <w:lang w:eastAsia="en-GB"/>
        </w:rPr>
      </w:pPr>
      <w:r w:rsidRPr="00DA0C59">
        <w:rPr>
          <w:rFonts w:ascii="Arial" w:eastAsia="Calibri" w:hAnsi="Arial" w:cs="Arial"/>
          <w:color w:val="000000"/>
          <w:lang w:eastAsia="en-GB"/>
        </w:rPr>
        <w:t>It is essential that social workers and team managers ensure they are clear and informed about this protocol to secure effective transition</w:t>
      </w:r>
    </w:p>
    <w:p w14:paraId="557AAB27" w14:textId="77777777" w:rsidR="00DA0C59" w:rsidRPr="00DA0C59" w:rsidRDefault="00DA0C59" w:rsidP="00DA0C59">
      <w:pPr>
        <w:jc w:val="both"/>
        <w:rPr>
          <w:rFonts w:ascii="Arial" w:eastAsia="Calibri" w:hAnsi="Arial" w:cs="Arial"/>
          <w:color w:val="000000"/>
          <w:sz w:val="32"/>
          <w:szCs w:val="32"/>
          <w:lang w:eastAsia="en-GB"/>
        </w:rPr>
      </w:pPr>
    </w:p>
    <w:p w14:paraId="5E04D43B" w14:textId="77777777" w:rsidR="00DA0C59" w:rsidRPr="00DA0C59" w:rsidRDefault="00DA0C59" w:rsidP="00DA0C59">
      <w:pPr>
        <w:spacing w:after="218"/>
        <w:rPr>
          <w:rFonts w:ascii="Arial" w:eastAsia="Calibri" w:hAnsi="Arial" w:cs="Arial"/>
          <w:color w:val="000000"/>
          <w:sz w:val="24"/>
          <w:szCs w:val="24"/>
          <w:lang w:eastAsia="en-GB"/>
        </w:rPr>
      </w:pPr>
      <w:r w:rsidRPr="00DA0C59">
        <w:rPr>
          <w:rFonts w:ascii="Arial" w:eastAsia="Calibri" w:hAnsi="Arial" w:cs="Arial"/>
          <w:b/>
          <w:color w:val="000000"/>
          <w:sz w:val="24"/>
          <w:szCs w:val="24"/>
          <w:lang w:eastAsia="en-GB"/>
        </w:rPr>
        <w:t xml:space="preserve">Principles  </w:t>
      </w:r>
    </w:p>
    <w:p w14:paraId="7A4EB14C" w14:textId="77777777" w:rsidR="00DA0C59" w:rsidRPr="00DA0C59" w:rsidRDefault="00DA0C59" w:rsidP="00DA0C59">
      <w:pPr>
        <w:spacing w:after="0" w:line="249" w:lineRule="auto"/>
        <w:ind w:left="9" w:hanging="9"/>
        <w:jc w:val="both"/>
        <w:rPr>
          <w:rFonts w:ascii="Arial" w:eastAsia="Calibri" w:hAnsi="Arial" w:cs="Arial"/>
          <w:color w:val="000000"/>
          <w:lang w:eastAsia="en-GB"/>
        </w:rPr>
      </w:pPr>
      <w:r w:rsidRPr="00DA0C59">
        <w:rPr>
          <w:rFonts w:ascii="Arial" w:eastAsia="Calibri" w:hAnsi="Arial" w:cs="Arial"/>
          <w:color w:val="000000"/>
          <w:lang w:eastAsia="en-GB"/>
        </w:rPr>
        <w:t xml:space="preserve">Transfer of cases will be conducted in a timely fashion; the child’s experience, needs and journey should always be at the heart of decisions to transfer cases.  </w:t>
      </w:r>
      <w:r w:rsidRPr="00DA0C59">
        <w:rPr>
          <w:rFonts w:ascii="Arial" w:eastAsia="Arial" w:hAnsi="Arial" w:cs="Arial"/>
          <w:color w:val="000000"/>
          <w:lang w:eastAsia="en-GB"/>
        </w:rPr>
        <w:t>There is the principle of ‘no delay ‘ensuring that children and their families receive support with no gap in service provision. Delays can result in children not being effectively safeguarded, families reaching crisis point and children waiting longer than is necessary to achieve permanence.</w:t>
      </w:r>
    </w:p>
    <w:p w14:paraId="37F4B6F5"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421BA2B4" w14:textId="77777777" w:rsidR="00DA0C59" w:rsidRPr="00DA0C59" w:rsidRDefault="00DA0C59" w:rsidP="00DA0C59">
      <w:pPr>
        <w:spacing w:after="0" w:line="249" w:lineRule="auto"/>
        <w:ind w:left="-5" w:hanging="9"/>
        <w:jc w:val="both"/>
        <w:rPr>
          <w:rFonts w:ascii="Arial" w:eastAsia="Calibri" w:hAnsi="Arial" w:cs="Arial"/>
          <w:color w:val="000000"/>
          <w:lang w:eastAsia="en-GB"/>
        </w:rPr>
      </w:pPr>
      <w:r w:rsidRPr="00DA0C59">
        <w:rPr>
          <w:rFonts w:ascii="Arial" w:eastAsia="Calibri" w:hAnsi="Arial" w:cs="Arial"/>
          <w:color w:val="000000"/>
          <w:lang w:eastAsia="en-GB"/>
        </w:rPr>
        <w:t xml:space="preserve">Good quality information will be passed from the transferring team to the receiving team to prevent gaps in knowledge and to ensure that the welfare and protection of the child is paramount.  </w:t>
      </w:r>
    </w:p>
    <w:p w14:paraId="393DBB18"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103F4A2F" w14:textId="77777777" w:rsidR="00DA0C59" w:rsidRPr="00DA0C59" w:rsidRDefault="00DA0C59" w:rsidP="00DA0C59">
      <w:pPr>
        <w:spacing w:after="0" w:line="249" w:lineRule="auto"/>
        <w:ind w:left="-5" w:hanging="9"/>
        <w:jc w:val="both"/>
        <w:rPr>
          <w:rFonts w:ascii="Arial" w:eastAsia="Calibri" w:hAnsi="Arial" w:cs="Arial"/>
          <w:color w:val="000000"/>
          <w:lang w:eastAsia="en-GB"/>
        </w:rPr>
      </w:pPr>
      <w:r w:rsidRPr="00DA0C59">
        <w:rPr>
          <w:rFonts w:ascii="Arial" w:eastAsia="Calibri" w:hAnsi="Arial" w:cs="Arial"/>
          <w:color w:val="000000"/>
          <w:lang w:eastAsia="en-GB"/>
        </w:rPr>
        <w:t xml:space="preserve">All managers will commit to attending the weekly transfer meetings to secure consistency of approach.  Children and young people and their parents or carers and agencies should be advised of the transfer process and timings.  </w:t>
      </w:r>
    </w:p>
    <w:p w14:paraId="670DA4F8"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117EAB44" w14:textId="77777777" w:rsidR="00DA0C59" w:rsidRPr="00DA0C59" w:rsidRDefault="00DA0C59" w:rsidP="00DA0C59">
      <w:pPr>
        <w:spacing w:after="0" w:line="249" w:lineRule="auto"/>
        <w:ind w:left="-5" w:hanging="9"/>
        <w:jc w:val="both"/>
        <w:rPr>
          <w:rFonts w:ascii="Arial" w:eastAsia="Calibri" w:hAnsi="Arial" w:cs="Arial"/>
          <w:color w:val="000000"/>
          <w:lang w:eastAsia="en-GB"/>
        </w:rPr>
      </w:pPr>
      <w:r w:rsidRPr="00DA0C59">
        <w:rPr>
          <w:rFonts w:ascii="Arial" w:eastAsia="Calibri" w:hAnsi="Arial" w:cs="Arial"/>
          <w:color w:val="000000"/>
          <w:lang w:eastAsia="en-GB"/>
        </w:rPr>
        <w:t>Transfers will take no longer than two weeks from initial identification. Earlier notification for looked after children is encouraged where this is advantageous for the child. Once the case has been presented to the Transfer Meeting, the receiving Service has two weeks to identify receiving team and social worker. A handover meeting is expected to take place within the next five working days.</w:t>
      </w:r>
    </w:p>
    <w:p w14:paraId="437D1C21"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31AD0252" w14:textId="77777777" w:rsidR="00DA0C59" w:rsidRPr="00DA0C59" w:rsidRDefault="00DA0C59" w:rsidP="00DA0C59">
      <w:pPr>
        <w:spacing w:after="210" w:line="249" w:lineRule="auto"/>
        <w:jc w:val="both"/>
        <w:rPr>
          <w:rFonts w:ascii="Arial" w:eastAsia="Calibri" w:hAnsi="Arial" w:cs="Arial"/>
          <w:color w:val="000000"/>
          <w:lang w:eastAsia="en-GB"/>
        </w:rPr>
      </w:pPr>
      <w:r w:rsidRPr="00DA0C59">
        <w:rPr>
          <w:rFonts w:ascii="Arial" w:eastAsia="Calibri" w:hAnsi="Arial" w:cs="Arial"/>
          <w:color w:val="000000"/>
          <w:lang w:eastAsia="en-GB"/>
        </w:rPr>
        <w:lastRenderedPageBreak/>
        <w:t xml:space="preserve">Looked After Children and Children subject to a Child Protection Plan will </w:t>
      </w:r>
      <w:r w:rsidRPr="00DA0C59">
        <w:rPr>
          <w:rFonts w:ascii="Arial" w:eastAsia="Calibri" w:hAnsi="Arial" w:cs="Arial"/>
          <w:b/>
          <w:color w:val="000000"/>
          <w:lang w:eastAsia="en-GB"/>
        </w:rPr>
        <w:t>always</w:t>
      </w:r>
      <w:r w:rsidRPr="00DA0C59">
        <w:rPr>
          <w:rFonts w:ascii="Arial" w:eastAsia="Calibri" w:hAnsi="Arial" w:cs="Arial"/>
          <w:color w:val="000000"/>
          <w:lang w:eastAsia="en-GB"/>
        </w:rPr>
        <w:t xml:space="preserve"> have an appropriately qualified worker allocated to them.  </w:t>
      </w:r>
    </w:p>
    <w:p w14:paraId="553EBF95" w14:textId="77777777" w:rsidR="00DA0C59" w:rsidRPr="00DA0C59" w:rsidRDefault="00DA0C59" w:rsidP="00DA0C59">
      <w:pPr>
        <w:spacing w:after="210" w:line="249" w:lineRule="auto"/>
        <w:jc w:val="both"/>
        <w:rPr>
          <w:rFonts w:ascii="Arial" w:eastAsia="Calibri" w:hAnsi="Arial" w:cs="Arial"/>
          <w:color w:val="000000"/>
          <w:lang w:eastAsia="en-GB"/>
        </w:rPr>
      </w:pPr>
      <w:r w:rsidRPr="00DA0C59">
        <w:rPr>
          <w:rFonts w:ascii="Arial" w:eastAsia="Calibri" w:hAnsi="Arial" w:cs="Arial"/>
          <w:color w:val="000000"/>
          <w:lang w:eastAsia="en-GB"/>
        </w:rPr>
        <w:t xml:space="preserve">Thresholds for intervention are clearly understood and applied by the MASH and Assessment teams. </w:t>
      </w:r>
    </w:p>
    <w:p w14:paraId="63488F05" w14:textId="77777777" w:rsidR="00DA0C59" w:rsidRPr="00DA0C59" w:rsidRDefault="00DA0C59" w:rsidP="00DA0C59">
      <w:pPr>
        <w:spacing w:after="210" w:line="249" w:lineRule="auto"/>
        <w:jc w:val="both"/>
        <w:rPr>
          <w:rFonts w:ascii="Arial" w:eastAsia="Calibri" w:hAnsi="Arial" w:cs="Arial"/>
          <w:color w:val="000000"/>
          <w:lang w:eastAsia="en-GB"/>
        </w:rPr>
      </w:pPr>
      <w:r w:rsidRPr="00DA0C59">
        <w:rPr>
          <w:rFonts w:ascii="Arial" w:eastAsia="Calibri" w:hAnsi="Arial" w:cs="Arial"/>
          <w:color w:val="000000"/>
          <w:lang w:eastAsia="en-GB"/>
        </w:rPr>
        <w:t>Allocation of assessments is timely and outcomes secured proactively.</w:t>
      </w:r>
    </w:p>
    <w:p w14:paraId="71A38F20" w14:textId="77777777" w:rsidR="00DA0C59" w:rsidRPr="00DA0C59" w:rsidRDefault="00DA0C59" w:rsidP="00DA0C59">
      <w:pPr>
        <w:spacing w:after="10" w:line="249" w:lineRule="auto"/>
        <w:jc w:val="both"/>
        <w:rPr>
          <w:rFonts w:ascii="Arial" w:eastAsia="Calibri" w:hAnsi="Arial" w:cs="Arial"/>
          <w:color w:val="000000"/>
          <w:lang w:eastAsia="en-GB"/>
        </w:rPr>
      </w:pPr>
      <w:r w:rsidRPr="00DA0C59">
        <w:rPr>
          <w:rFonts w:ascii="Arial" w:eastAsia="Calibri" w:hAnsi="Arial" w:cs="Arial"/>
          <w:color w:val="000000"/>
          <w:lang w:eastAsia="en-GB"/>
        </w:rPr>
        <w:t xml:space="preserve">The voice of the child/young person is clearly evidenced.  </w:t>
      </w:r>
    </w:p>
    <w:p w14:paraId="2AB6B670" w14:textId="77777777" w:rsidR="00DA0C59" w:rsidRPr="00DA0C59" w:rsidRDefault="00DA0C59" w:rsidP="00DA0C59">
      <w:pPr>
        <w:spacing w:after="10" w:line="249" w:lineRule="auto"/>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3E81AB3F" w14:textId="77777777" w:rsidR="00DA0C59" w:rsidRPr="00DA0C59" w:rsidRDefault="00DA0C59" w:rsidP="00DA0C59">
      <w:pPr>
        <w:spacing w:after="210" w:line="249" w:lineRule="auto"/>
        <w:jc w:val="both"/>
        <w:rPr>
          <w:rFonts w:ascii="Arial" w:eastAsia="Calibri" w:hAnsi="Arial" w:cs="Arial"/>
          <w:color w:val="000000"/>
          <w:lang w:eastAsia="en-GB"/>
        </w:rPr>
      </w:pPr>
      <w:r w:rsidRPr="00DA0C59">
        <w:rPr>
          <w:rFonts w:ascii="Arial" w:eastAsia="Calibri" w:hAnsi="Arial" w:cs="Arial"/>
          <w:color w:val="000000"/>
          <w:lang w:eastAsia="en-GB"/>
        </w:rPr>
        <w:t xml:space="preserve">Transfer between the Services is not blocked.  Statutory requirements and court directions are always adhered to.  </w:t>
      </w:r>
    </w:p>
    <w:p w14:paraId="0F937172" w14:textId="77777777" w:rsidR="00DA0C59" w:rsidRPr="00DA0C59" w:rsidRDefault="00DA0C59" w:rsidP="00DA0C59">
      <w:pPr>
        <w:spacing w:after="10" w:line="249" w:lineRule="auto"/>
        <w:jc w:val="both"/>
        <w:rPr>
          <w:rFonts w:ascii="Arial" w:eastAsia="Calibri" w:hAnsi="Arial" w:cs="Arial"/>
          <w:color w:val="000000"/>
          <w:lang w:eastAsia="en-GB"/>
        </w:rPr>
      </w:pPr>
      <w:r w:rsidRPr="00DA0C59">
        <w:rPr>
          <w:rFonts w:ascii="Arial" w:eastAsia="Calibri" w:hAnsi="Arial" w:cs="Arial"/>
          <w:color w:val="000000"/>
          <w:lang w:eastAsia="en-GB"/>
        </w:rPr>
        <w:t xml:space="preserve">Step Down to Early Help and targeted support is effective and secured in a timely manner through robust planning, taking no longer than two weeks to formally transfer. </w:t>
      </w:r>
    </w:p>
    <w:p w14:paraId="2673E8EC" w14:textId="77777777" w:rsidR="00DA0C59" w:rsidRPr="00DA0C59" w:rsidRDefault="00DA0C59" w:rsidP="00DA0C59">
      <w:pPr>
        <w:spacing w:after="0"/>
        <w:jc w:val="both"/>
        <w:rPr>
          <w:rFonts w:ascii="Arial" w:eastAsia="Calibri" w:hAnsi="Arial" w:cs="Arial"/>
          <w:color w:val="000000"/>
          <w:lang w:eastAsia="en-GB"/>
        </w:rPr>
      </w:pPr>
    </w:p>
    <w:p w14:paraId="47BB7CA7"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If the transfer between teams is blocked for whatever reason the situation will be escalated for review and problem solving alongside the Service Managers and Service Director when required.  </w:t>
      </w:r>
    </w:p>
    <w:p w14:paraId="7EA9E11D"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562E1C8E" w14:textId="77777777" w:rsidR="00DA0C59" w:rsidRPr="00DA0C59" w:rsidRDefault="00DA0C59" w:rsidP="00DA0C59">
      <w:pPr>
        <w:spacing w:after="0" w:line="249" w:lineRule="auto"/>
        <w:ind w:left="-5" w:hanging="9"/>
        <w:jc w:val="both"/>
        <w:rPr>
          <w:rFonts w:ascii="Arial" w:eastAsia="Calibri" w:hAnsi="Arial" w:cs="Arial"/>
          <w:color w:val="000000"/>
          <w:lang w:eastAsia="en-GB"/>
        </w:rPr>
      </w:pPr>
      <w:r w:rsidRPr="00DA0C59">
        <w:rPr>
          <w:rFonts w:ascii="Arial" w:eastAsia="Calibri" w:hAnsi="Arial" w:cs="Arial"/>
          <w:color w:val="000000"/>
          <w:lang w:eastAsia="en-GB"/>
        </w:rPr>
        <w:t xml:space="preserve">There are limited circumstances where more than one social worker can be allocated to a family, for example, looked after children that become pregnant and the need for a separate referral in relation to their child; instances involving child-on-child abuse within the family home and some gang related affiliation whereby the young person is placing siblings at risk.  </w:t>
      </w:r>
    </w:p>
    <w:p w14:paraId="420A59B7"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22208B10" w14:textId="3A9F5467" w:rsidR="00DA0C59" w:rsidRPr="00DA0C59" w:rsidRDefault="009422C2" w:rsidP="00DA0C59">
      <w:pPr>
        <w:spacing w:after="0" w:line="249" w:lineRule="auto"/>
        <w:ind w:left="-5" w:hanging="9"/>
        <w:jc w:val="both"/>
        <w:rPr>
          <w:rFonts w:ascii="Arial" w:eastAsia="Calibri" w:hAnsi="Arial" w:cs="Arial"/>
          <w:color w:val="000000"/>
          <w:lang w:eastAsia="en-GB"/>
        </w:rPr>
      </w:pPr>
      <w:r>
        <w:rPr>
          <w:rFonts w:ascii="Arial" w:eastAsia="Calibri" w:hAnsi="Arial" w:cs="Arial"/>
          <w:color w:val="000000"/>
          <w:lang w:eastAsia="en-GB"/>
        </w:rPr>
        <w:t>The m</w:t>
      </w:r>
      <w:r w:rsidR="00DA0C59" w:rsidRPr="00DA0C59">
        <w:rPr>
          <w:rFonts w:ascii="Arial" w:eastAsia="Calibri" w:hAnsi="Arial" w:cs="Arial"/>
          <w:color w:val="000000"/>
          <w:lang w:eastAsia="en-GB"/>
        </w:rPr>
        <w:t xml:space="preserve">anager of the service will oversee a strategic understanding of the volume/demand pressures within their Service.  </w:t>
      </w:r>
    </w:p>
    <w:p w14:paraId="5583A686" w14:textId="77777777" w:rsidR="00DA0C59" w:rsidRPr="009422C2" w:rsidRDefault="00DA0C59" w:rsidP="00DA0C59">
      <w:pPr>
        <w:jc w:val="both"/>
        <w:rPr>
          <w:rFonts w:ascii="Arial" w:hAnsi="Arial" w:cs="Arial"/>
          <w:sz w:val="24"/>
          <w:szCs w:val="24"/>
        </w:rPr>
      </w:pPr>
    </w:p>
    <w:p w14:paraId="369847FC" w14:textId="77777777" w:rsidR="00DA0C59" w:rsidRPr="009422C2" w:rsidRDefault="00DA0C59" w:rsidP="00DA0C59">
      <w:pPr>
        <w:spacing w:after="0"/>
        <w:rPr>
          <w:rFonts w:ascii="Arial" w:eastAsia="Calibri" w:hAnsi="Arial" w:cs="Arial"/>
          <w:color w:val="000000"/>
          <w:sz w:val="24"/>
          <w:szCs w:val="24"/>
          <w:lang w:eastAsia="en-GB"/>
        </w:rPr>
      </w:pPr>
      <w:r w:rsidRPr="009422C2">
        <w:rPr>
          <w:rFonts w:ascii="Arial" w:eastAsia="Calibri" w:hAnsi="Arial" w:cs="Arial"/>
          <w:b/>
          <w:color w:val="000000"/>
          <w:sz w:val="24"/>
          <w:szCs w:val="24"/>
          <w:lang w:eastAsia="en-GB"/>
        </w:rPr>
        <w:t xml:space="preserve">Transfer Standards  </w:t>
      </w:r>
    </w:p>
    <w:p w14:paraId="0B0E5834" w14:textId="77777777" w:rsidR="00DA0C59" w:rsidRPr="00DA0C59" w:rsidRDefault="00DA0C59" w:rsidP="00DA0C59">
      <w:pPr>
        <w:spacing w:after="37"/>
        <w:ind w:left="720"/>
        <w:rPr>
          <w:rFonts w:eastAsia="Arial" w:cs="Arial"/>
          <w:color w:val="000000"/>
          <w:sz w:val="23"/>
          <w:szCs w:val="23"/>
          <w:lang w:eastAsia="en-GB"/>
        </w:rPr>
      </w:pPr>
      <w:r w:rsidRPr="00DA0C59">
        <w:rPr>
          <w:rFonts w:eastAsia="Calibri" w:cs="Calibri"/>
          <w:color w:val="000000"/>
          <w:sz w:val="23"/>
          <w:szCs w:val="23"/>
          <w:lang w:eastAsia="en-GB"/>
        </w:rPr>
        <w:t xml:space="preserve"> </w:t>
      </w:r>
    </w:p>
    <w:p w14:paraId="405A8B92"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Arial" w:hAnsi="Arial" w:cs="Arial"/>
          <w:color w:val="000000"/>
          <w:lang w:eastAsia="en-GB"/>
        </w:rPr>
        <w:t xml:space="preserve">There is the principle of ‘good order’ in respect of case files. This relates to the electronic record. </w:t>
      </w:r>
    </w:p>
    <w:p w14:paraId="6CA94138" w14:textId="77777777" w:rsidR="00DA0C59" w:rsidRPr="00DA0C59" w:rsidRDefault="00DA0C59" w:rsidP="00DA0C59">
      <w:pPr>
        <w:spacing w:after="0"/>
        <w:jc w:val="both"/>
        <w:rPr>
          <w:rFonts w:ascii="Arial" w:eastAsia="Calibri" w:hAnsi="Arial" w:cs="Arial"/>
          <w:color w:val="000000"/>
          <w:lang w:eastAsia="en-GB"/>
        </w:rPr>
      </w:pPr>
    </w:p>
    <w:p w14:paraId="3437F1BD" w14:textId="77777777" w:rsidR="00DA0C59" w:rsidRPr="00DA0C59" w:rsidRDefault="00DA0C59" w:rsidP="00DA0C59">
      <w:pPr>
        <w:spacing w:after="0" w:line="249" w:lineRule="auto"/>
        <w:ind w:left="-5" w:hanging="9"/>
        <w:jc w:val="both"/>
        <w:rPr>
          <w:rFonts w:ascii="Arial" w:eastAsia="Calibri" w:hAnsi="Arial" w:cs="Arial"/>
          <w:color w:val="000000"/>
          <w:lang w:eastAsia="en-GB"/>
        </w:rPr>
      </w:pPr>
      <w:r w:rsidRPr="00DA0C59">
        <w:rPr>
          <w:rFonts w:ascii="Arial" w:eastAsia="Calibri" w:hAnsi="Arial" w:cs="Arial"/>
          <w:color w:val="000000"/>
          <w:lang w:eastAsia="en-GB"/>
        </w:rPr>
        <w:t xml:space="preserve">To enable the effective transfer of a case, the allocated social worker and their team manager must ensure that the following actions have been undertaken:  </w:t>
      </w:r>
    </w:p>
    <w:p w14:paraId="6141A4D1" w14:textId="77777777" w:rsidR="00DA0C59" w:rsidRPr="00DA0C59" w:rsidRDefault="00DA0C59" w:rsidP="00DA0C59">
      <w:pPr>
        <w:spacing w:after="0"/>
        <w:jc w:val="both"/>
        <w:rPr>
          <w:rFonts w:ascii="Arial" w:eastAsia="Calibri" w:hAnsi="Arial" w:cs="Arial"/>
          <w:color w:val="000000"/>
          <w:lang w:eastAsia="en-GB"/>
        </w:rPr>
      </w:pPr>
      <w:r w:rsidRPr="00DA0C59">
        <w:rPr>
          <w:rFonts w:ascii="Arial" w:eastAsia="Calibri" w:hAnsi="Arial" w:cs="Arial"/>
          <w:color w:val="000000"/>
          <w:lang w:eastAsia="en-GB"/>
        </w:rPr>
        <w:t xml:space="preserve"> </w:t>
      </w:r>
    </w:p>
    <w:p w14:paraId="2E5CD8DE" w14:textId="77777777" w:rsidR="00DA0C59" w:rsidRPr="00DA0C59"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Arial" w:hAnsi="Arial" w:cs="Arial"/>
          <w:color w:val="000000"/>
          <w:lang w:eastAsia="en-GB"/>
        </w:rPr>
        <w:t xml:space="preserve">All files must be up-to date at the point of transfer and have been checked and authorised by the Practice Manager/Team Manager. </w:t>
      </w:r>
    </w:p>
    <w:p w14:paraId="3AF8888D" w14:textId="77777777" w:rsidR="00DA0C59" w:rsidRPr="00DA0C59" w:rsidRDefault="00DA0C59" w:rsidP="00B7151B">
      <w:pPr>
        <w:spacing w:after="210" w:line="249" w:lineRule="auto"/>
        <w:ind w:left="720"/>
        <w:contextualSpacing/>
        <w:rPr>
          <w:rFonts w:ascii="Arial" w:eastAsia="Calibri" w:hAnsi="Arial" w:cs="Arial"/>
          <w:color w:val="000000"/>
          <w:lang w:eastAsia="en-GB"/>
        </w:rPr>
      </w:pPr>
    </w:p>
    <w:p w14:paraId="6B9B6322" w14:textId="303D577F" w:rsidR="00DA0C59" w:rsidRPr="00DA0C59"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Calibri" w:hAnsi="Arial" w:cs="Arial"/>
          <w:color w:val="000000"/>
          <w:lang w:eastAsia="en-GB"/>
        </w:rPr>
        <w:t>A transfer summary should be produced for any case transferring within and between teams</w:t>
      </w:r>
      <w:r w:rsidR="00633286">
        <w:rPr>
          <w:rFonts w:ascii="Arial" w:eastAsia="Calibri" w:hAnsi="Arial" w:cs="Arial"/>
          <w:color w:val="000000"/>
          <w:lang w:eastAsia="en-GB"/>
        </w:rPr>
        <w:t>,</w:t>
      </w:r>
      <w:r w:rsidR="00633286" w:rsidRPr="00633286">
        <w:rPr>
          <w:rFonts w:ascii="Arial" w:eastAsia="Calibri" w:hAnsi="Arial" w:cs="Arial"/>
          <w:b/>
          <w:color w:val="000000"/>
          <w:lang w:eastAsia="en-GB"/>
        </w:rPr>
        <w:t xml:space="preserve"> </w:t>
      </w:r>
      <w:r w:rsidR="00633286">
        <w:rPr>
          <w:rFonts w:ascii="Arial" w:eastAsia="Calibri" w:hAnsi="Arial" w:cs="Arial"/>
          <w:b/>
          <w:color w:val="000000"/>
          <w:lang w:eastAsia="en-GB"/>
        </w:rPr>
        <w:t>(</w:t>
      </w:r>
      <w:r w:rsidR="00633286" w:rsidRPr="00633286">
        <w:rPr>
          <w:rFonts w:ascii="Arial" w:eastAsia="Calibri" w:hAnsi="Arial" w:cs="Arial"/>
          <w:b/>
          <w:color w:val="000000"/>
          <w:lang w:eastAsia="en-GB"/>
        </w:rPr>
        <w:t>except for MASH</w:t>
      </w:r>
      <w:r w:rsidR="00633286">
        <w:rPr>
          <w:rFonts w:ascii="Arial" w:eastAsia="Calibri" w:hAnsi="Arial" w:cs="Arial"/>
          <w:b/>
          <w:color w:val="000000"/>
          <w:lang w:eastAsia="en-GB"/>
        </w:rPr>
        <w:t>)</w:t>
      </w:r>
      <w:r w:rsidRPr="00DA0C59">
        <w:rPr>
          <w:rFonts w:ascii="Arial" w:eastAsia="Calibri" w:hAnsi="Arial" w:cs="Arial"/>
          <w:color w:val="000000"/>
          <w:lang w:eastAsia="en-GB"/>
        </w:rPr>
        <w:t xml:space="preserve">. The transfer summary will include a summary of the work undertaken, identify all dates for meetings and deadlines over the following eight weeks and clearly state the date of the last assessment and any outcomes identified. </w:t>
      </w:r>
    </w:p>
    <w:p w14:paraId="43370E5B" w14:textId="77777777" w:rsidR="00DA0C59" w:rsidRPr="00DA0C59" w:rsidRDefault="00DA0C59" w:rsidP="00B7151B">
      <w:pPr>
        <w:spacing w:after="210" w:line="249" w:lineRule="auto"/>
        <w:ind w:left="720"/>
        <w:contextualSpacing/>
        <w:rPr>
          <w:rFonts w:ascii="Arial" w:eastAsia="Calibri" w:hAnsi="Arial" w:cs="Arial"/>
          <w:color w:val="000000"/>
          <w:highlight w:val="yellow"/>
          <w:lang w:eastAsia="en-GB"/>
        </w:rPr>
      </w:pPr>
    </w:p>
    <w:p w14:paraId="322E8E67" w14:textId="77777777" w:rsidR="00DA0C59" w:rsidRPr="00DA0C59"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Arial" w:hAnsi="Arial" w:cs="Arial"/>
          <w:color w:val="000000"/>
          <w:lang w:eastAsia="en-GB"/>
        </w:rPr>
        <w:t xml:space="preserve">Personal information must have all sections completed, including ethnicity (if known), sibling details, names, addresses and telephone numbers of involved professionals, including school details. </w:t>
      </w:r>
      <w:r w:rsidRPr="00DA0C59">
        <w:rPr>
          <w:rFonts w:ascii="Arial" w:eastAsia="Calibri" w:hAnsi="Arial" w:cs="Arial"/>
          <w:color w:val="000000"/>
          <w:lang w:eastAsia="en-GB"/>
        </w:rPr>
        <w:t xml:space="preserve"> </w:t>
      </w:r>
    </w:p>
    <w:p w14:paraId="3F19DAFD" w14:textId="77777777" w:rsidR="00DA0C59" w:rsidRPr="00DA0C59" w:rsidRDefault="00DA0C59" w:rsidP="00B7151B">
      <w:pPr>
        <w:spacing w:after="210" w:line="249" w:lineRule="auto"/>
        <w:ind w:left="720"/>
        <w:contextualSpacing/>
        <w:rPr>
          <w:rFonts w:ascii="Arial" w:eastAsia="Calibri" w:hAnsi="Arial" w:cs="Arial"/>
          <w:color w:val="000000"/>
          <w:lang w:eastAsia="en-GB"/>
        </w:rPr>
      </w:pPr>
    </w:p>
    <w:p w14:paraId="099CC618" w14:textId="77777777" w:rsidR="00633286"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Calibri" w:hAnsi="Arial" w:cs="Arial"/>
          <w:color w:val="000000"/>
          <w:lang w:eastAsia="en-GB"/>
        </w:rPr>
        <w:t>All case recording is up to date, including an updated chronology, genogram, contact records, court reports, and records of visits, (CIN, LAC, and CP): LAC paperwork, Statutory Review etc.</w:t>
      </w:r>
    </w:p>
    <w:p w14:paraId="5DF2E005" w14:textId="29657D27" w:rsidR="00DA0C59" w:rsidRPr="00DA0C59" w:rsidRDefault="00DA0C59" w:rsidP="00633286">
      <w:pPr>
        <w:spacing w:after="210" w:line="249" w:lineRule="auto"/>
        <w:contextualSpacing/>
        <w:rPr>
          <w:rFonts w:ascii="Arial" w:eastAsia="Calibri" w:hAnsi="Arial" w:cs="Arial"/>
          <w:color w:val="000000"/>
          <w:lang w:eastAsia="en-GB"/>
        </w:rPr>
      </w:pPr>
      <w:r w:rsidRPr="00DA0C59">
        <w:rPr>
          <w:rFonts w:ascii="Arial" w:eastAsia="Calibri" w:hAnsi="Arial" w:cs="Arial"/>
          <w:color w:val="000000"/>
          <w:lang w:eastAsia="en-GB"/>
        </w:rPr>
        <w:t xml:space="preserve"> </w:t>
      </w:r>
    </w:p>
    <w:p w14:paraId="4988FDED" w14:textId="0825B616" w:rsidR="00DA0C59" w:rsidRPr="00DA0C59" w:rsidRDefault="00DA0C59" w:rsidP="00B7151B">
      <w:pPr>
        <w:numPr>
          <w:ilvl w:val="0"/>
          <w:numId w:val="3"/>
        </w:numPr>
        <w:spacing w:after="210" w:line="249" w:lineRule="auto"/>
        <w:rPr>
          <w:rFonts w:ascii="Arial" w:eastAsia="Calibri" w:hAnsi="Arial" w:cs="Arial"/>
          <w:color w:val="000000"/>
          <w:lang w:eastAsia="en-GB"/>
        </w:rPr>
      </w:pPr>
      <w:r w:rsidRPr="00DA0C59">
        <w:rPr>
          <w:rFonts w:ascii="Arial" w:eastAsia="Calibri" w:hAnsi="Arial" w:cs="Arial"/>
          <w:color w:val="000000"/>
          <w:lang w:eastAsia="en-GB"/>
        </w:rPr>
        <w:t>Chronologies and genograms must be up to date as per the Case Recording Policy, having considered previous family historical knowledge and information from checks</w:t>
      </w:r>
      <w:r w:rsidR="00633286">
        <w:rPr>
          <w:rFonts w:ascii="Arial" w:eastAsia="Calibri" w:hAnsi="Arial" w:cs="Arial"/>
          <w:color w:val="000000"/>
          <w:lang w:eastAsia="en-GB"/>
        </w:rPr>
        <w:t>. (</w:t>
      </w:r>
      <w:r w:rsidR="00633286" w:rsidRPr="00633286">
        <w:rPr>
          <w:rFonts w:ascii="Arial" w:eastAsia="Calibri" w:hAnsi="Arial" w:cs="Arial"/>
          <w:b/>
          <w:color w:val="000000"/>
          <w:lang w:eastAsia="en-GB"/>
        </w:rPr>
        <w:t>Chronologies are started in the Assessment teams</w:t>
      </w:r>
      <w:r w:rsidR="00633286">
        <w:rPr>
          <w:rFonts w:ascii="Arial" w:eastAsia="Calibri" w:hAnsi="Arial" w:cs="Arial"/>
          <w:b/>
          <w:color w:val="000000"/>
          <w:lang w:eastAsia="en-GB"/>
        </w:rPr>
        <w:t>)</w:t>
      </w:r>
      <w:r w:rsidR="00633286" w:rsidRPr="00633286">
        <w:rPr>
          <w:rFonts w:ascii="Arial" w:eastAsia="Calibri" w:hAnsi="Arial" w:cs="Arial"/>
          <w:b/>
          <w:color w:val="000000"/>
          <w:lang w:eastAsia="en-GB"/>
        </w:rPr>
        <w:t>.</w:t>
      </w:r>
    </w:p>
    <w:p w14:paraId="27824C55" w14:textId="77777777" w:rsidR="00DA0C59" w:rsidRPr="00DA0C59" w:rsidRDefault="00DA0C59" w:rsidP="00B7151B">
      <w:pPr>
        <w:numPr>
          <w:ilvl w:val="0"/>
          <w:numId w:val="3"/>
        </w:numPr>
        <w:spacing w:after="210" w:line="249" w:lineRule="auto"/>
        <w:rPr>
          <w:rFonts w:ascii="Arial" w:eastAsia="Calibri" w:hAnsi="Arial" w:cs="Arial"/>
          <w:color w:val="000000"/>
          <w:lang w:eastAsia="en-GB"/>
        </w:rPr>
      </w:pPr>
      <w:r w:rsidRPr="00DA0C59">
        <w:rPr>
          <w:rFonts w:ascii="Arial" w:eastAsia="Calibri" w:hAnsi="Arial" w:cs="Arial"/>
          <w:color w:val="000000"/>
          <w:lang w:eastAsia="en-GB"/>
        </w:rPr>
        <w:t xml:space="preserve"> All </w:t>
      </w:r>
      <w:r w:rsidRPr="00DA0C59">
        <w:rPr>
          <w:rFonts w:ascii="Arial" w:eastAsia="Calibri" w:hAnsi="Arial" w:cs="Arial"/>
          <w:color w:val="000000"/>
        </w:rPr>
        <w:t>cases from AST where children are over 10 years old at the point of transfer must have had a CSE screening assessment completed.</w:t>
      </w:r>
    </w:p>
    <w:p w14:paraId="4CB72D8C" w14:textId="77777777" w:rsidR="00DA0C59" w:rsidRPr="00DA0C59"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Arial" w:hAnsi="Arial" w:cs="Arial"/>
          <w:color w:val="000000"/>
          <w:lang w:eastAsia="en-GB"/>
        </w:rPr>
        <w:t>All forms must have been signed and dated by the relevant social workers and line managers.</w:t>
      </w:r>
    </w:p>
    <w:p w14:paraId="2A5B3771" w14:textId="77777777" w:rsidR="00DA0C59" w:rsidRPr="00DA0C59" w:rsidRDefault="00DA0C59" w:rsidP="00B7151B">
      <w:pPr>
        <w:spacing w:after="210" w:line="249" w:lineRule="auto"/>
        <w:ind w:left="720"/>
        <w:contextualSpacing/>
        <w:rPr>
          <w:rFonts w:ascii="Arial" w:eastAsia="Calibri" w:hAnsi="Arial" w:cs="Arial"/>
          <w:color w:val="000000"/>
          <w:lang w:eastAsia="en-GB"/>
        </w:rPr>
      </w:pPr>
      <w:r w:rsidRPr="00DA0C59">
        <w:rPr>
          <w:rFonts w:ascii="Arial" w:eastAsia="Arial" w:hAnsi="Arial" w:cs="Arial"/>
          <w:color w:val="000000"/>
          <w:lang w:eastAsia="en-GB"/>
        </w:rPr>
        <w:lastRenderedPageBreak/>
        <w:t xml:space="preserve"> </w:t>
      </w:r>
      <w:r w:rsidRPr="00DA0C59">
        <w:rPr>
          <w:rFonts w:ascii="Arial" w:eastAsia="Calibri" w:hAnsi="Arial" w:cs="Arial"/>
          <w:color w:val="000000"/>
          <w:lang w:eastAsia="en-GB"/>
        </w:rPr>
        <w:t xml:space="preserve"> </w:t>
      </w:r>
    </w:p>
    <w:p w14:paraId="086AACE4" w14:textId="77777777" w:rsidR="00DA0C59" w:rsidRPr="00DA0C59"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Calibri" w:hAnsi="Arial" w:cs="Arial"/>
          <w:color w:val="000000"/>
          <w:lang w:eastAsia="en-GB"/>
        </w:rPr>
        <w:t>Supervision records should be up-to-date.</w:t>
      </w:r>
    </w:p>
    <w:p w14:paraId="7F775B33" w14:textId="77777777" w:rsidR="00DA0C59" w:rsidRPr="00DA0C59" w:rsidRDefault="00DA0C59" w:rsidP="00B7151B">
      <w:pPr>
        <w:spacing w:after="210" w:line="249" w:lineRule="auto"/>
        <w:ind w:left="360"/>
        <w:contextualSpacing/>
        <w:rPr>
          <w:rFonts w:ascii="Arial" w:eastAsia="Calibri" w:hAnsi="Arial" w:cs="Arial"/>
          <w:color w:val="000000"/>
          <w:lang w:eastAsia="en-GB"/>
        </w:rPr>
      </w:pPr>
    </w:p>
    <w:p w14:paraId="20F2B275" w14:textId="77777777" w:rsidR="00DA0C59"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Calibri" w:hAnsi="Arial" w:cs="Arial"/>
          <w:color w:val="000000"/>
          <w:lang w:eastAsia="en-GB"/>
        </w:rPr>
        <w:t xml:space="preserve">All current Legal Orders are clearly identified and accessible.  </w:t>
      </w:r>
    </w:p>
    <w:p w14:paraId="19B500F5" w14:textId="77777777" w:rsidR="00DA0C59" w:rsidRPr="00DA0C59" w:rsidRDefault="00DA0C59" w:rsidP="00B7151B">
      <w:pPr>
        <w:spacing w:after="210" w:line="249" w:lineRule="auto"/>
        <w:contextualSpacing/>
        <w:rPr>
          <w:rFonts w:ascii="Arial" w:eastAsia="Calibri" w:hAnsi="Arial" w:cs="Arial"/>
          <w:color w:val="000000"/>
          <w:lang w:eastAsia="en-GB"/>
        </w:rPr>
      </w:pPr>
    </w:p>
    <w:p w14:paraId="4FF2714C" w14:textId="77777777" w:rsidR="00DA0C59" w:rsidRPr="00DA0C59" w:rsidRDefault="00DA0C59" w:rsidP="00B7151B">
      <w:pPr>
        <w:numPr>
          <w:ilvl w:val="0"/>
          <w:numId w:val="3"/>
        </w:numPr>
        <w:spacing w:after="210" w:line="249" w:lineRule="auto"/>
        <w:rPr>
          <w:rFonts w:ascii="Arial" w:eastAsia="Calibri" w:hAnsi="Arial" w:cs="Arial"/>
          <w:color w:val="000000"/>
          <w:lang w:eastAsia="en-GB"/>
        </w:rPr>
      </w:pPr>
      <w:r w:rsidRPr="00DA0C59">
        <w:rPr>
          <w:rFonts w:ascii="Arial" w:eastAsia="Calibri" w:hAnsi="Arial" w:cs="Arial"/>
          <w:color w:val="000000"/>
          <w:lang w:eastAsia="en-GB"/>
        </w:rPr>
        <w:t xml:space="preserve">In the case of a Child Looked After on a Care Order (under section 31 of the Children Act 1989) a copy of the birth certificate will be retained. For children (under Section 20) the birth certificate will have been requested.  </w:t>
      </w:r>
    </w:p>
    <w:p w14:paraId="22F15697" w14:textId="77777777" w:rsidR="00DA0C59" w:rsidRPr="00DA0C59" w:rsidRDefault="00DA0C59" w:rsidP="00B7151B">
      <w:pPr>
        <w:numPr>
          <w:ilvl w:val="0"/>
          <w:numId w:val="3"/>
        </w:numPr>
        <w:spacing w:after="210" w:line="249" w:lineRule="auto"/>
        <w:rPr>
          <w:rFonts w:ascii="Arial" w:eastAsia="Calibri" w:hAnsi="Arial" w:cs="Arial"/>
          <w:color w:val="000000"/>
          <w:lang w:eastAsia="en-GB"/>
        </w:rPr>
      </w:pPr>
      <w:r w:rsidRPr="00DA0C59">
        <w:rPr>
          <w:rFonts w:ascii="Arial" w:eastAsia="Calibri" w:hAnsi="Arial" w:cs="Arial"/>
          <w:color w:val="000000"/>
          <w:lang w:eastAsia="en-GB"/>
        </w:rPr>
        <w:t xml:space="preserve">Financial agreements should be up to date and recorded on the transfer record.  </w:t>
      </w:r>
    </w:p>
    <w:p w14:paraId="1F939A80" w14:textId="67166AA1" w:rsidR="00DA0C59" w:rsidRPr="00DA0C59" w:rsidRDefault="00DA0C59" w:rsidP="00B7151B">
      <w:pPr>
        <w:numPr>
          <w:ilvl w:val="0"/>
          <w:numId w:val="3"/>
        </w:numPr>
        <w:spacing w:after="210" w:line="249" w:lineRule="auto"/>
        <w:contextualSpacing/>
        <w:rPr>
          <w:rFonts w:ascii="Arial" w:eastAsia="Calibri" w:hAnsi="Arial" w:cs="Arial"/>
          <w:color w:val="000000"/>
          <w:lang w:eastAsia="en-GB"/>
        </w:rPr>
      </w:pPr>
      <w:r w:rsidRPr="00DA0C59">
        <w:rPr>
          <w:rFonts w:ascii="Arial" w:eastAsia="Calibri" w:hAnsi="Arial" w:cs="Arial"/>
          <w:color w:val="000000"/>
          <w:lang w:eastAsia="en-GB"/>
        </w:rPr>
        <w:t xml:space="preserve">Cases transferring from Assessment team to CIN and CP teams must have </w:t>
      </w:r>
      <w:r w:rsidR="009422C2">
        <w:rPr>
          <w:rFonts w:ascii="Arial" w:eastAsia="Calibri" w:hAnsi="Arial" w:cs="Arial"/>
          <w:color w:val="000000"/>
          <w:lang w:eastAsia="en-GB"/>
        </w:rPr>
        <w:t xml:space="preserve">up to date and SMART </w:t>
      </w:r>
      <w:r w:rsidRPr="00DA0C59">
        <w:rPr>
          <w:rFonts w:ascii="Arial" w:eastAsia="Calibri" w:hAnsi="Arial" w:cs="Arial"/>
          <w:color w:val="000000"/>
          <w:lang w:eastAsia="en-GB"/>
        </w:rPr>
        <w:t xml:space="preserve">CIN or CP Plans.  </w:t>
      </w:r>
    </w:p>
    <w:p w14:paraId="7C9AEA73" w14:textId="77777777" w:rsidR="00DA0C59" w:rsidRPr="00DA0C59" w:rsidRDefault="00DA0C59" w:rsidP="00B7151B">
      <w:pPr>
        <w:spacing w:after="210" w:line="249" w:lineRule="auto"/>
        <w:ind w:left="720"/>
        <w:contextualSpacing/>
        <w:rPr>
          <w:rFonts w:ascii="Arial" w:eastAsia="Calibri" w:hAnsi="Arial" w:cs="Arial"/>
          <w:color w:val="000000"/>
          <w:lang w:eastAsia="en-GB"/>
        </w:rPr>
      </w:pPr>
    </w:p>
    <w:p w14:paraId="5E2148B1" w14:textId="77777777" w:rsidR="00DA0C59" w:rsidRPr="00DA0C59" w:rsidRDefault="00DA0C59" w:rsidP="00B7151B">
      <w:pPr>
        <w:numPr>
          <w:ilvl w:val="0"/>
          <w:numId w:val="3"/>
        </w:numPr>
        <w:spacing w:after="0" w:line="249" w:lineRule="auto"/>
        <w:contextualSpacing/>
        <w:rPr>
          <w:rFonts w:ascii="Arial" w:eastAsia="Calibri" w:hAnsi="Arial" w:cs="Arial"/>
          <w:color w:val="000000"/>
          <w:lang w:eastAsia="en-GB"/>
        </w:rPr>
      </w:pPr>
      <w:r w:rsidRPr="00DA0C59">
        <w:rPr>
          <w:rFonts w:ascii="Arial" w:eastAsia="Calibri" w:hAnsi="Arial" w:cs="Arial"/>
          <w:color w:val="000000"/>
          <w:lang w:eastAsia="en-GB"/>
        </w:rPr>
        <w:t xml:space="preserve">Personal Education Plans must be initiated prior to the child coming into care or if placed in an emergency within </w:t>
      </w:r>
      <w:r w:rsidRPr="009422C2">
        <w:rPr>
          <w:rFonts w:ascii="Arial" w:eastAsia="Calibri" w:hAnsi="Arial" w:cs="Arial"/>
          <w:b/>
          <w:color w:val="000000"/>
          <w:lang w:eastAsia="en-GB"/>
        </w:rPr>
        <w:t>ten</w:t>
      </w:r>
      <w:r w:rsidRPr="00DA0C59">
        <w:rPr>
          <w:rFonts w:ascii="Arial" w:eastAsia="Calibri" w:hAnsi="Arial" w:cs="Arial"/>
          <w:b/>
          <w:color w:val="000000"/>
          <w:lang w:eastAsia="en-GB"/>
        </w:rPr>
        <w:t xml:space="preserve"> working days </w:t>
      </w:r>
      <w:r w:rsidRPr="00DA0C59">
        <w:rPr>
          <w:rFonts w:ascii="Arial" w:eastAsia="Calibri" w:hAnsi="Arial" w:cs="Arial"/>
          <w:color w:val="000000"/>
          <w:lang w:eastAsia="en-GB"/>
        </w:rPr>
        <w:t xml:space="preserve">and available for the first LAC review process.  </w:t>
      </w:r>
    </w:p>
    <w:p w14:paraId="3DEEA583" w14:textId="77777777" w:rsidR="00DA0C59" w:rsidRPr="00DA0C59" w:rsidRDefault="00DA0C59" w:rsidP="00DA0C59">
      <w:pPr>
        <w:spacing w:after="0" w:line="249" w:lineRule="auto"/>
        <w:ind w:left="720"/>
        <w:contextualSpacing/>
        <w:jc w:val="both"/>
        <w:rPr>
          <w:rFonts w:ascii="Arial" w:eastAsia="Calibri" w:hAnsi="Arial" w:cs="Arial"/>
          <w:color w:val="000000"/>
          <w:lang w:eastAsia="en-GB"/>
        </w:rPr>
      </w:pPr>
    </w:p>
    <w:p w14:paraId="07506C0F" w14:textId="77777777" w:rsidR="00DA0C59" w:rsidRPr="00DA0C59" w:rsidRDefault="00DA0C59" w:rsidP="00DA0C59">
      <w:pPr>
        <w:spacing w:after="5" w:line="250" w:lineRule="auto"/>
        <w:jc w:val="both"/>
        <w:rPr>
          <w:rFonts w:ascii="Arial" w:eastAsia="Arial" w:hAnsi="Arial" w:cs="Arial"/>
          <w:color w:val="000000"/>
          <w:lang w:eastAsia="en-GB"/>
        </w:rPr>
      </w:pPr>
    </w:p>
    <w:p w14:paraId="334E2A48" w14:textId="77777777" w:rsidR="00DA0C59" w:rsidRPr="00DA0C59" w:rsidRDefault="00DA0C59" w:rsidP="00DA0C59">
      <w:pPr>
        <w:spacing w:after="0"/>
        <w:ind w:left="9" w:hanging="9"/>
        <w:jc w:val="both"/>
        <w:rPr>
          <w:rFonts w:ascii="Arial" w:eastAsia="Arial" w:hAnsi="Arial" w:cs="Arial"/>
          <w:color w:val="000000"/>
          <w:lang w:eastAsia="en-GB"/>
        </w:rPr>
      </w:pPr>
      <w:r w:rsidRPr="00DA0C59">
        <w:rPr>
          <w:rFonts w:ascii="Arial" w:eastAsia="Arial" w:hAnsi="Arial" w:cs="Arial"/>
          <w:color w:val="000000"/>
          <w:lang w:eastAsia="en-GB"/>
        </w:rPr>
        <w:t xml:space="preserve">The following list details documents that should be on file, this list should not be viewed as exhaustive: </w:t>
      </w:r>
    </w:p>
    <w:p w14:paraId="58B8D3C9" w14:textId="77777777" w:rsidR="00DA0C59" w:rsidRPr="00DA0C59" w:rsidRDefault="00DA0C59" w:rsidP="00DA0C59">
      <w:pPr>
        <w:spacing w:after="0"/>
        <w:ind w:left="720"/>
        <w:jc w:val="both"/>
        <w:rPr>
          <w:rFonts w:ascii="Arial" w:eastAsia="Arial" w:hAnsi="Arial" w:cs="Arial"/>
          <w:color w:val="000000"/>
          <w:lang w:eastAsia="en-GB"/>
        </w:rPr>
      </w:pPr>
      <w:r w:rsidRPr="00DA0C59">
        <w:rPr>
          <w:rFonts w:ascii="Arial" w:eastAsia="Arial" w:hAnsi="Arial" w:cs="Arial"/>
          <w:color w:val="000000"/>
          <w:lang w:eastAsia="en-GB"/>
        </w:rPr>
        <w:t xml:space="preserve"> </w:t>
      </w:r>
    </w:p>
    <w:p w14:paraId="45A1B8BC"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Contacts </w:t>
      </w:r>
    </w:p>
    <w:p w14:paraId="6838E1A8"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Referrals </w:t>
      </w:r>
    </w:p>
    <w:p w14:paraId="6935D04E"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Key information </w:t>
      </w:r>
    </w:p>
    <w:p w14:paraId="50853E37"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Chronology </w:t>
      </w:r>
    </w:p>
    <w:p w14:paraId="22B0A3D1" w14:textId="77777777" w:rsidR="00DA0C59" w:rsidRPr="00DA0C59" w:rsidRDefault="00DA0C59" w:rsidP="00DA0C59">
      <w:pPr>
        <w:numPr>
          <w:ilvl w:val="0"/>
          <w:numId w:val="2"/>
        </w:numPr>
        <w:spacing w:after="34"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Child &amp; Family Assessment </w:t>
      </w:r>
    </w:p>
    <w:p w14:paraId="6D89489D"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Child’s Plan </w:t>
      </w:r>
    </w:p>
    <w:p w14:paraId="46B39802"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Strategy Discussion </w:t>
      </w:r>
    </w:p>
    <w:p w14:paraId="72DB70FF"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Strategy Meeting Minutes </w:t>
      </w:r>
    </w:p>
    <w:p w14:paraId="678AD288"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Outcome of S47 Enquiry </w:t>
      </w:r>
    </w:p>
    <w:p w14:paraId="53BB9AD3"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Three-month Summaries </w:t>
      </w:r>
    </w:p>
    <w:p w14:paraId="5F2F6E50"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Transfer Summary</w:t>
      </w:r>
      <w:r w:rsidRPr="00DA0C59">
        <w:rPr>
          <w:rFonts w:ascii="Arial" w:eastAsia="Times New Roman" w:hAnsi="Arial" w:cs="Arial"/>
          <w:color w:val="000000"/>
          <w:lang w:eastAsia="en-GB"/>
        </w:rPr>
        <w:t xml:space="preserve"> </w:t>
      </w:r>
    </w:p>
    <w:p w14:paraId="39A7CEDA"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Case Notes </w:t>
      </w:r>
    </w:p>
    <w:p w14:paraId="75B74839"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LAC documentation, including signed medical consent </w:t>
      </w:r>
    </w:p>
    <w:p w14:paraId="135ABA68"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Child Protection Agreements </w:t>
      </w:r>
    </w:p>
    <w:p w14:paraId="1AADD976"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Letter/e-mail to referrer </w:t>
      </w:r>
    </w:p>
    <w:p w14:paraId="1A7C47C1"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Report for Initial Child Protection Conference/MAA </w:t>
      </w:r>
    </w:p>
    <w:p w14:paraId="2CD98052"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Child Protection Case Conference Minutes </w:t>
      </w:r>
    </w:p>
    <w:p w14:paraId="2F1C8F06"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Placement with Parent Regulations Report and Approval from Service Director </w:t>
      </w:r>
    </w:p>
    <w:p w14:paraId="75A7ACB9"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Parenting Assessment </w:t>
      </w:r>
    </w:p>
    <w:p w14:paraId="3C9A235A"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Birth Certificate </w:t>
      </w:r>
    </w:p>
    <w:p w14:paraId="004B0E23"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Court Orders E.g. Care Order, Placement Order </w:t>
      </w:r>
    </w:p>
    <w:p w14:paraId="5A6A1168"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Reg 24 Approvals </w:t>
      </w:r>
    </w:p>
    <w:p w14:paraId="322AA191"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 xml:space="preserve">PEPs </w:t>
      </w:r>
    </w:p>
    <w:p w14:paraId="28851749" w14:textId="77777777" w:rsidR="00DA0C59" w:rsidRPr="00DA0C59" w:rsidRDefault="00DA0C59" w:rsidP="00DA0C59">
      <w:pPr>
        <w:numPr>
          <w:ilvl w:val="0"/>
          <w:numId w:val="2"/>
        </w:numPr>
        <w:spacing w:after="5" w:line="250" w:lineRule="auto"/>
        <w:jc w:val="both"/>
        <w:rPr>
          <w:rFonts w:ascii="Arial" w:eastAsia="Arial" w:hAnsi="Arial" w:cs="Arial"/>
          <w:color w:val="000000"/>
          <w:lang w:eastAsia="en-GB"/>
        </w:rPr>
      </w:pPr>
      <w:r w:rsidRPr="00DA0C59">
        <w:rPr>
          <w:rFonts w:ascii="Arial" w:eastAsia="Arial" w:hAnsi="Arial" w:cs="Arial"/>
          <w:color w:val="000000"/>
          <w:lang w:eastAsia="en-GB"/>
        </w:rPr>
        <w:t>Legal Planning Meeting notes</w:t>
      </w:r>
    </w:p>
    <w:p w14:paraId="14DB1CAB" w14:textId="77777777" w:rsidR="00DA0C59" w:rsidRDefault="00DA0C59" w:rsidP="00DA0C59">
      <w:pPr>
        <w:jc w:val="both"/>
        <w:rPr>
          <w:rFonts w:ascii="Arial" w:hAnsi="Arial" w:cs="Arial"/>
        </w:rPr>
      </w:pPr>
    </w:p>
    <w:p w14:paraId="34E79B19" w14:textId="77777777" w:rsidR="00DA0C59" w:rsidRDefault="00DA0C59" w:rsidP="00DA0C59">
      <w:pPr>
        <w:jc w:val="both"/>
        <w:rPr>
          <w:rFonts w:ascii="Arial" w:hAnsi="Arial" w:cs="Arial"/>
        </w:rPr>
      </w:pPr>
    </w:p>
    <w:p w14:paraId="3435D2CB" w14:textId="77777777" w:rsidR="00DA0C59" w:rsidRDefault="00DA0C59" w:rsidP="00DA0C59">
      <w:pPr>
        <w:jc w:val="both"/>
        <w:rPr>
          <w:rFonts w:ascii="Arial" w:hAnsi="Arial" w:cs="Arial"/>
        </w:rPr>
      </w:pPr>
    </w:p>
    <w:p w14:paraId="0FE47EE1" w14:textId="77777777" w:rsidR="00DA0C59" w:rsidRDefault="00DA0C59" w:rsidP="00DA0C59">
      <w:pPr>
        <w:jc w:val="both"/>
        <w:rPr>
          <w:rFonts w:ascii="Arial" w:hAnsi="Arial" w:cs="Arial"/>
        </w:rPr>
      </w:pPr>
    </w:p>
    <w:p w14:paraId="4BE43C01" w14:textId="77777777" w:rsidR="00DA0C59" w:rsidRDefault="00DA0C59" w:rsidP="00DA0C59">
      <w:pPr>
        <w:jc w:val="both"/>
        <w:rPr>
          <w:rFonts w:ascii="Arial" w:hAnsi="Arial" w:cs="Arial"/>
        </w:rPr>
      </w:pPr>
    </w:p>
    <w:p w14:paraId="0DDECA08" w14:textId="77777777" w:rsidR="00DA0C59" w:rsidRDefault="00DA0C59" w:rsidP="00DA0C59">
      <w:pPr>
        <w:jc w:val="both"/>
        <w:rPr>
          <w:rFonts w:ascii="Arial" w:hAnsi="Arial" w:cs="Arial"/>
        </w:rPr>
      </w:pPr>
    </w:p>
    <w:p w14:paraId="36F95C50" w14:textId="77777777" w:rsidR="00B7151B" w:rsidRDefault="00B7151B" w:rsidP="00DA0C59">
      <w:pPr>
        <w:jc w:val="both"/>
        <w:rPr>
          <w:rFonts w:ascii="Arial" w:hAnsi="Arial" w:cs="Arial"/>
        </w:rPr>
      </w:pPr>
    </w:p>
    <w:p w14:paraId="175746E0" w14:textId="77777777" w:rsidR="00DA0C59" w:rsidRDefault="00DA0C59" w:rsidP="00DA0C59">
      <w:pPr>
        <w:spacing w:after="218"/>
        <w:rPr>
          <w:rFonts w:ascii="Arial" w:hAnsi="Arial" w:cs="Arial"/>
        </w:rPr>
      </w:pPr>
    </w:p>
    <w:p w14:paraId="0A46C2BD" w14:textId="5C43F0F6" w:rsidR="00DA0C59" w:rsidRPr="00DA0C59" w:rsidRDefault="00DA0C59" w:rsidP="00DA0C59">
      <w:pPr>
        <w:spacing w:after="0"/>
        <w:ind w:left="-4" w:hanging="10"/>
        <w:rPr>
          <w:rFonts w:ascii="Arial" w:eastAsia="Calibri" w:hAnsi="Arial" w:cs="Arial"/>
          <w:color w:val="000000"/>
          <w:sz w:val="24"/>
          <w:szCs w:val="24"/>
          <w:lang w:eastAsia="en-GB"/>
        </w:rPr>
      </w:pPr>
      <w:r w:rsidRPr="00DA0C59">
        <w:rPr>
          <w:rFonts w:ascii="Arial" w:eastAsia="Calibri" w:hAnsi="Arial" w:cs="Arial"/>
          <w:b/>
          <w:color w:val="000000"/>
          <w:sz w:val="24"/>
          <w:szCs w:val="24"/>
          <w:lang w:eastAsia="en-GB"/>
        </w:rPr>
        <w:t xml:space="preserve">MASH </w:t>
      </w:r>
      <w:r w:rsidR="009422C2">
        <w:rPr>
          <w:rFonts w:ascii="Arial" w:eastAsia="Calibri" w:hAnsi="Arial" w:cs="Arial"/>
          <w:b/>
          <w:color w:val="000000"/>
          <w:sz w:val="24"/>
          <w:szCs w:val="24"/>
          <w:lang w:eastAsia="en-GB"/>
        </w:rPr>
        <w:t>– Core Business</w:t>
      </w:r>
      <w:r w:rsidRPr="00391346">
        <w:rPr>
          <w:rFonts w:ascii="Arial" w:eastAsia="Calibri" w:hAnsi="Arial" w:cs="Arial"/>
          <w:b/>
          <w:color w:val="000000"/>
          <w:sz w:val="24"/>
          <w:szCs w:val="24"/>
          <w:lang w:eastAsia="en-GB"/>
        </w:rPr>
        <w:t xml:space="preserve"> </w:t>
      </w:r>
    </w:p>
    <w:p w14:paraId="57A98B73" w14:textId="77777777" w:rsidR="00DA0C59" w:rsidRPr="00DA0C59" w:rsidRDefault="00DA0C59" w:rsidP="00DA0C59">
      <w:pPr>
        <w:spacing w:after="0"/>
        <w:rPr>
          <w:rFonts w:eastAsia="Calibri" w:cs="Calibri"/>
          <w:color w:val="000000"/>
          <w:lang w:eastAsia="en-GB"/>
        </w:rPr>
      </w:pPr>
    </w:p>
    <w:p w14:paraId="1E579CDC" w14:textId="77777777" w:rsidR="00DA0C59" w:rsidRPr="00DA0C59" w:rsidRDefault="00DA0C59" w:rsidP="00B7151B">
      <w:pPr>
        <w:numPr>
          <w:ilvl w:val="0"/>
          <w:numId w:val="4"/>
        </w:numPr>
        <w:spacing w:after="210" w:line="249" w:lineRule="auto"/>
        <w:ind w:hanging="413"/>
        <w:rPr>
          <w:rFonts w:ascii="Arial" w:eastAsia="Calibri" w:hAnsi="Arial" w:cs="Arial"/>
          <w:color w:val="000000"/>
          <w:lang w:eastAsia="en-GB"/>
        </w:rPr>
      </w:pPr>
      <w:r w:rsidRPr="00DA0C59">
        <w:rPr>
          <w:rFonts w:ascii="Arial" w:eastAsia="Calibri" w:hAnsi="Arial" w:cs="Arial"/>
          <w:color w:val="000000"/>
          <w:lang w:eastAsia="en-GB"/>
        </w:rPr>
        <w:t xml:space="preserve">Manage and monitor the receipt of contacts and referrals. </w:t>
      </w:r>
    </w:p>
    <w:p w14:paraId="222974D9" w14:textId="77777777" w:rsidR="00DA0C59" w:rsidRPr="00DA0C59" w:rsidRDefault="00DA0C59" w:rsidP="00B7151B">
      <w:pPr>
        <w:numPr>
          <w:ilvl w:val="0"/>
          <w:numId w:val="4"/>
        </w:numPr>
        <w:spacing w:after="210" w:line="249" w:lineRule="auto"/>
        <w:ind w:hanging="413"/>
        <w:rPr>
          <w:rFonts w:ascii="Arial" w:eastAsia="Calibri" w:hAnsi="Arial" w:cs="Arial"/>
          <w:color w:val="000000"/>
          <w:lang w:eastAsia="en-GB"/>
        </w:rPr>
      </w:pPr>
      <w:r w:rsidRPr="00DA0C59">
        <w:rPr>
          <w:rFonts w:ascii="Arial" w:eastAsia="Calibri" w:hAnsi="Arial" w:cs="Arial"/>
          <w:color w:val="000000"/>
          <w:lang w:eastAsia="en-GB"/>
        </w:rPr>
        <w:t xml:space="preserve">Secure the thresholds of the front door in line with the agreed partnership threshold document.  </w:t>
      </w:r>
    </w:p>
    <w:p w14:paraId="2B7462E7" w14:textId="77777777" w:rsidR="00DA0C59" w:rsidRPr="00DA0C59" w:rsidRDefault="00DA0C59" w:rsidP="00B7151B">
      <w:pPr>
        <w:numPr>
          <w:ilvl w:val="0"/>
          <w:numId w:val="4"/>
        </w:numPr>
        <w:spacing w:after="208" w:line="241" w:lineRule="auto"/>
        <w:ind w:hanging="413"/>
        <w:rPr>
          <w:rFonts w:ascii="Arial" w:eastAsia="Calibri" w:hAnsi="Arial" w:cs="Arial"/>
          <w:color w:val="000000"/>
          <w:lang w:eastAsia="en-GB"/>
        </w:rPr>
      </w:pPr>
      <w:r w:rsidRPr="00DA0C59">
        <w:rPr>
          <w:rFonts w:ascii="Arial" w:eastAsia="Calibri" w:hAnsi="Arial" w:cs="Arial"/>
          <w:color w:val="000000"/>
          <w:lang w:eastAsia="en-GB"/>
        </w:rPr>
        <w:t>Make decisions within a working day of receipt of referrals for protection or support. Ensure those children requiring protection are quickly identified and responded to in a timely way with 24 hour decisions, strategy discussions and allocating Section 47 investigations within 24- 72 hours. There may be exceptions to this which will be agreed by the TM and SM as appropriate</w:t>
      </w:r>
    </w:p>
    <w:p w14:paraId="2B0308FE" w14:textId="11D87523" w:rsidR="00DA0C59" w:rsidRPr="00DA0C59" w:rsidRDefault="00DA0C59" w:rsidP="00B7151B">
      <w:pPr>
        <w:numPr>
          <w:ilvl w:val="0"/>
          <w:numId w:val="4"/>
        </w:numPr>
        <w:spacing w:after="210" w:line="249" w:lineRule="auto"/>
        <w:ind w:hanging="413"/>
        <w:rPr>
          <w:rFonts w:ascii="Arial" w:eastAsia="Calibri" w:hAnsi="Arial" w:cs="Arial"/>
          <w:color w:val="000000"/>
          <w:lang w:eastAsia="en-GB"/>
        </w:rPr>
      </w:pPr>
      <w:r w:rsidRPr="00DA0C59">
        <w:rPr>
          <w:rFonts w:ascii="Arial" w:eastAsia="Calibri" w:hAnsi="Arial" w:cs="Arial"/>
          <w:color w:val="000000"/>
          <w:lang w:eastAsia="en-GB"/>
        </w:rPr>
        <w:t xml:space="preserve">Conduct strategy meetings with police, health colleagues, </w:t>
      </w:r>
      <w:r w:rsidRPr="00DA0C59">
        <w:rPr>
          <w:rFonts w:ascii="Arial" w:eastAsia="Calibri" w:hAnsi="Arial" w:cs="Arial"/>
          <w:color w:val="000000"/>
        </w:rPr>
        <w:t>other LA’s, Schools, Nursery’s, Child Minders, FE Colleges, Drugs workers etc</w:t>
      </w:r>
      <w:r w:rsidRPr="00DA0C59">
        <w:rPr>
          <w:rFonts w:ascii="Arial" w:eastAsia="Calibri" w:hAnsi="Arial" w:cs="Arial"/>
          <w:color w:val="000000"/>
          <w:lang w:eastAsia="en-GB"/>
        </w:rPr>
        <w:t>.</w:t>
      </w:r>
      <w:r w:rsidR="00633286" w:rsidRPr="00633286">
        <w:rPr>
          <w:rFonts w:ascii="Arial" w:eastAsia="Calibri" w:hAnsi="Arial" w:cs="Arial"/>
          <w:color w:val="000000"/>
        </w:rPr>
        <w:t xml:space="preserve"> </w:t>
      </w:r>
    </w:p>
    <w:p w14:paraId="2E7CC048" w14:textId="355159DF" w:rsidR="00DA0C59" w:rsidRPr="00DA0C59" w:rsidRDefault="00DA0C59" w:rsidP="00B7151B">
      <w:pPr>
        <w:numPr>
          <w:ilvl w:val="0"/>
          <w:numId w:val="4"/>
        </w:numPr>
        <w:spacing w:after="210" w:line="249" w:lineRule="auto"/>
        <w:ind w:hanging="413"/>
        <w:rPr>
          <w:rFonts w:ascii="Arial" w:eastAsia="Calibri" w:hAnsi="Arial" w:cs="Arial"/>
          <w:color w:val="000000"/>
          <w:lang w:eastAsia="en-GB"/>
        </w:rPr>
      </w:pPr>
      <w:r w:rsidRPr="00DA0C59">
        <w:rPr>
          <w:rFonts w:ascii="Arial" w:eastAsia="Calibri" w:hAnsi="Arial" w:cs="Arial"/>
          <w:color w:val="000000"/>
          <w:lang w:eastAsia="en-GB"/>
        </w:rPr>
        <w:t xml:space="preserve"> Offer advice, support and appropriate signposting to partners</w:t>
      </w:r>
      <w:r w:rsidR="00633286">
        <w:rPr>
          <w:rFonts w:ascii="Arial" w:eastAsia="Calibri" w:hAnsi="Arial" w:cs="Arial"/>
          <w:color w:val="000000"/>
          <w:lang w:eastAsia="en-GB"/>
        </w:rPr>
        <w:t xml:space="preserve"> in conjunction with our partners to agree risk and signpost appropriately</w:t>
      </w:r>
      <w:r w:rsidRPr="00DA0C59">
        <w:rPr>
          <w:rFonts w:ascii="Arial" w:eastAsia="Calibri" w:hAnsi="Arial" w:cs="Arial"/>
          <w:color w:val="000000"/>
          <w:lang w:eastAsia="en-GB"/>
        </w:rPr>
        <w:t xml:space="preserve">.  </w:t>
      </w:r>
    </w:p>
    <w:p w14:paraId="02E952FE" w14:textId="77777777" w:rsidR="00DA0C59" w:rsidRPr="00DA0C59" w:rsidRDefault="00DA0C59" w:rsidP="00B7151B">
      <w:pPr>
        <w:numPr>
          <w:ilvl w:val="0"/>
          <w:numId w:val="4"/>
        </w:numPr>
        <w:spacing w:after="210" w:line="249" w:lineRule="auto"/>
        <w:ind w:hanging="413"/>
        <w:rPr>
          <w:rFonts w:ascii="Arial" w:eastAsia="Calibri" w:hAnsi="Arial" w:cs="Arial"/>
          <w:color w:val="000000"/>
          <w:lang w:eastAsia="en-GB"/>
        </w:rPr>
      </w:pPr>
      <w:r w:rsidRPr="00DA0C59">
        <w:rPr>
          <w:rFonts w:ascii="Arial" w:eastAsia="Calibri" w:hAnsi="Arial" w:cs="Arial"/>
          <w:color w:val="000000"/>
          <w:lang w:eastAsia="en-GB"/>
        </w:rPr>
        <w:t xml:space="preserve">Refer to other services when appropriate.  </w:t>
      </w:r>
    </w:p>
    <w:p w14:paraId="4C217CAA" w14:textId="2BB4238A" w:rsidR="00DA0C59" w:rsidRPr="00DA0C59" w:rsidRDefault="00DA0C59" w:rsidP="00B7151B">
      <w:pPr>
        <w:numPr>
          <w:ilvl w:val="0"/>
          <w:numId w:val="4"/>
        </w:numPr>
        <w:spacing w:after="10" w:line="249" w:lineRule="auto"/>
        <w:ind w:hanging="413"/>
        <w:rPr>
          <w:rFonts w:ascii="Arial" w:hAnsi="Arial" w:cs="Arial"/>
          <w:color w:val="FF0000"/>
        </w:rPr>
      </w:pPr>
      <w:r w:rsidRPr="00DA0C59">
        <w:rPr>
          <w:rFonts w:ascii="Arial" w:eastAsia="Calibri" w:hAnsi="Arial" w:cs="Arial"/>
          <w:color w:val="000000"/>
          <w:lang w:eastAsia="en-GB"/>
        </w:rPr>
        <w:t xml:space="preserve">Encourage and foster the use of Early Help Assessments, Team Around the Child and Family meetings across the partnership. </w:t>
      </w:r>
    </w:p>
    <w:p w14:paraId="3BB86DE9" w14:textId="77777777" w:rsidR="00DA0C59" w:rsidRPr="00DA0C59" w:rsidRDefault="00DA0C59" w:rsidP="00B7151B">
      <w:pPr>
        <w:spacing w:after="10" w:line="249" w:lineRule="auto"/>
        <w:ind w:left="413"/>
        <w:rPr>
          <w:rFonts w:ascii="Arial" w:hAnsi="Arial" w:cs="Arial"/>
          <w:color w:val="FF0000"/>
        </w:rPr>
      </w:pPr>
    </w:p>
    <w:p w14:paraId="2D5D608F" w14:textId="77777777" w:rsidR="00DA0C59" w:rsidRDefault="00DA0C59" w:rsidP="00B7151B">
      <w:pPr>
        <w:numPr>
          <w:ilvl w:val="0"/>
          <w:numId w:val="4"/>
        </w:numPr>
        <w:spacing w:after="10" w:line="249" w:lineRule="auto"/>
        <w:ind w:hanging="413"/>
        <w:rPr>
          <w:rFonts w:ascii="Arial" w:eastAsia="Calibri" w:hAnsi="Arial" w:cs="Arial"/>
          <w:color w:val="000000"/>
          <w:lang w:eastAsia="en-GB"/>
        </w:rPr>
      </w:pPr>
      <w:r w:rsidRPr="00DA0C59">
        <w:rPr>
          <w:rFonts w:ascii="Arial" w:eastAsia="Calibri" w:hAnsi="Arial" w:cs="Arial"/>
          <w:color w:val="000000"/>
          <w:lang w:eastAsia="en-GB"/>
        </w:rPr>
        <w:t>CSE and missing secondary allocations</w:t>
      </w:r>
      <w:r w:rsidR="00C436BE">
        <w:rPr>
          <w:rFonts w:ascii="Arial" w:eastAsia="Calibri" w:hAnsi="Arial" w:cs="Arial"/>
          <w:color w:val="000000"/>
          <w:lang w:eastAsia="en-GB"/>
        </w:rPr>
        <w:t>.</w:t>
      </w:r>
    </w:p>
    <w:p w14:paraId="724E0A6A" w14:textId="77777777" w:rsidR="00C436BE" w:rsidRDefault="00C436BE" w:rsidP="00C436BE">
      <w:pPr>
        <w:pStyle w:val="ListParagraph"/>
        <w:rPr>
          <w:rFonts w:ascii="Arial" w:eastAsia="Calibri" w:hAnsi="Arial" w:cs="Arial"/>
          <w:color w:val="000000"/>
          <w:lang w:eastAsia="en-GB"/>
        </w:rPr>
      </w:pPr>
    </w:p>
    <w:p w14:paraId="36F274C0" w14:textId="77777777" w:rsidR="00391346" w:rsidRPr="00391346" w:rsidRDefault="00391346" w:rsidP="00391346">
      <w:pPr>
        <w:spacing w:after="210" w:line="249" w:lineRule="auto"/>
        <w:rPr>
          <w:rFonts w:ascii="Arial" w:eastAsia="Calibri" w:hAnsi="Arial" w:cs="Arial"/>
          <w:b/>
          <w:color w:val="000000"/>
          <w:sz w:val="24"/>
          <w:szCs w:val="24"/>
          <w:lang w:eastAsia="en-GB"/>
        </w:rPr>
      </w:pPr>
      <w:r w:rsidRPr="00391346">
        <w:rPr>
          <w:rFonts w:ascii="Arial" w:eastAsia="Calibri" w:hAnsi="Arial" w:cs="Arial"/>
          <w:b/>
          <w:color w:val="000000"/>
          <w:sz w:val="24"/>
          <w:szCs w:val="24"/>
          <w:lang w:eastAsia="en-GB"/>
        </w:rPr>
        <w:t xml:space="preserve">MASH – Transfer Process  </w:t>
      </w:r>
    </w:p>
    <w:p w14:paraId="0E75C77D" w14:textId="7B4FE304"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Transfer and allocate child and family assessment</w:t>
      </w:r>
      <w:r w:rsidR="00633286">
        <w:rPr>
          <w:rFonts w:ascii="Arial" w:eastAsia="Calibri" w:hAnsi="Arial" w:cs="Arial"/>
          <w:color w:val="000000"/>
          <w:lang w:eastAsia="en-GB"/>
        </w:rPr>
        <w:t xml:space="preserve">s appropriately to Assessment, </w:t>
      </w:r>
      <w:r w:rsidRPr="00391346">
        <w:rPr>
          <w:rFonts w:ascii="Arial" w:eastAsia="Calibri" w:hAnsi="Arial" w:cs="Arial"/>
          <w:color w:val="000000"/>
          <w:lang w:eastAsia="en-GB"/>
        </w:rPr>
        <w:t xml:space="preserve">Aspire Adoption, Private Fostering Service and Separated and Trafficked Children seeking Accommodation services (UASC), PLO and Court (Section 7 and Section 37) Reports and CIN and CP where appropriate (Transfer-in CP Conferences) </w:t>
      </w:r>
      <w:r w:rsidRPr="009422C2">
        <w:rPr>
          <w:rFonts w:ascii="Arial" w:eastAsia="Calibri" w:hAnsi="Arial" w:cs="Arial"/>
          <w:b/>
          <w:color w:val="000000"/>
          <w:lang w:eastAsia="en-GB"/>
        </w:rPr>
        <w:t>Note</w:t>
      </w:r>
      <w:r w:rsidRPr="009422C2">
        <w:rPr>
          <w:rFonts w:ascii="Arial" w:eastAsia="Calibri" w:hAnsi="Arial" w:cs="Arial"/>
          <w:color w:val="000000"/>
          <w:lang w:eastAsia="en-GB"/>
        </w:rPr>
        <w:t xml:space="preserve"> that if the</w:t>
      </w:r>
      <w:r w:rsidRPr="00391346">
        <w:rPr>
          <w:rFonts w:ascii="Arial" w:eastAsia="Calibri" w:hAnsi="Arial" w:cs="Arial"/>
          <w:b/>
          <w:color w:val="000000"/>
          <w:lang w:eastAsia="en-GB"/>
        </w:rPr>
        <w:t xml:space="preserve"> </w:t>
      </w:r>
      <w:r w:rsidRPr="00391346">
        <w:rPr>
          <w:rFonts w:ascii="Arial" w:eastAsia="Calibri" w:hAnsi="Arial" w:cs="Arial"/>
          <w:color w:val="000000"/>
          <w:lang w:eastAsia="en-GB"/>
        </w:rPr>
        <w:t>case has been closed within 3 months of the re referral the case will transfer back into the team who held the case previously.</w:t>
      </w:r>
    </w:p>
    <w:p w14:paraId="5772C2CD" w14:textId="340E3B45" w:rsid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24 hr decision to be made with the following three outcomes; transfer to Assessm</w:t>
      </w:r>
      <w:r w:rsidR="009422C2">
        <w:rPr>
          <w:rFonts w:ascii="Arial" w:eastAsia="Calibri" w:hAnsi="Arial" w:cs="Arial"/>
          <w:color w:val="000000"/>
          <w:lang w:eastAsia="en-GB"/>
        </w:rPr>
        <w:t>ent Team, Transfer to Targeted E</w:t>
      </w:r>
      <w:r w:rsidRPr="00391346">
        <w:rPr>
          <w:rFonts w:ascii="Arial" w:eastAsia="Calibri" w:hAnsi="Arial" w:cs="Arial"/>
          <w:color w:val="000000"/>
          <w:lang w:eastAsia="en-GB"/>
        </w:rPr>
        <w:t>arly Help or recorded as a contact.</w:t>
      </w:r>
    </w:p>
    <w:p w14:paraId="2104A228" w14:textId="1486B9AD" w:rsidR="00633286" w:rsidRPr="00391346" w:rsidRDefault="00633286" w:rsidP="00B7151B">
      <w:pPr>
        <w:numPr>
          <w:ilvl w:val="0"/>
          <w:numId w:val="4"/>
        </w:numPr>
        <w:spacing w:after="210" w:line="249" w:lineRule="auto"/>
        <w:ind w:hanging="413"/>
        <w:rPr>
          <w:rFonts w:ascii="Arial" w:eastAsia="Calibri" w:hAnsi="Arial" w:cs="Arial"/>
          <w:color w:val="000000"/>
          <w:lang w:eastAsia="en-GB"/>
        </w:rPr>
      </w:pPr>
      <w:r w:rsidRPr="00DA0C59">
        <w:rPr>
          <w:rFonts w:ascii="Arial" w:eastAsia="Calibri" w:hAnsi="Arial" w:cs="Arial"/>
          <w:color w:val="000000"/>
        </w:rPr>
        <w:t>MASH Team Manager or Practice Manager ensures all strategy discussions are completed, signed off and sent to agencies prior to case transferring.</w:t>
      </w:r>
    </w:p>
    <w:p w14:paraId="68A81BBF"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Telephone call to made between Team Manager/Practice manager from MASH to appropriate team manager/practice manager to agree transfer.</w:t>
      </w:r>
    </w:p>
    <w:p w14:paraId="143D5019"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Requests for Section 7 reports if prior Social Care involvement within 3 months to be allocated to the originating team apart from the Assessment team. Cases held and closed by the Assessment team within 3 months will be transferred to the PLO and Court team.</w:t>
      </w:r>
    </w:p>
    <w:p w14:paraId="0F367D2B"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Requests for Section 37 reports if prior Social Care involvement or if an open case to be allocated to the originating team apart from the Assessment team. Cases held and closed by the Assessment team within 3 months will be transferred to the PLO and Court team.</w:t>
      </w:r>
    </w:p>
    <w:p w14:paraId="386C82EF"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All other Section 37 reports to be allocated to the PLO and Court Team</w:t>
      </w:r>
    </w:p>
    <w:p w14:paraId="35E7DA06"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Requests for statements or reports by other Local Authority’s or Courts on children not in the area to be transferred to the PLO and Court team upon receipt of Court Order</w:t>
      </w:r>
    </w:p>
    <w:p w14:paraId="1AA3F1CC" w14:textId="05C9422D" w:rsidR="00391346" w:rsidRPr="00391346" w:rsidRDefault="00391346" w:rsidP="00B7151B">
      <w:pPr>
        <w:numPr>
          <w:ilvl w:val="0"/>
          <w:numId w:val="4"/>
        </w:numPr>
        <w:spacing w:after="10" w:line="249" w:lineRule="auto"/>
        <w:ind w:hanging="413"/>
        <w:rPr>
          <w:rFonts w:ascii="Arial" w:hAnsi="Arial" w:cs="Arial"/>
          <w:color w:val="FF0000"/>
        </w:rPr>
      </w:pPr>
      <w:r w:rsidRPr="00391346">
        <w:rPr>
          <w:rFonts w:ascii="Arial" w:eastAsia="Calibri" w:hAnsi="Arial" w:cs="Arial"/>
          <w:color w:val="000000"/>
        </w:rPr>
        <w:t>All cases are transferred by the T</w:t>
      </w:r>
      <w:r w:rsidR="009422C2">
        <w:rPr>
          <w:rFonts w:ascii="Arial" w:eastAsia="Calibri" w:hAnsi="Arial" w:cs="Arial"/>
          <w:color w:val="000000"/>
        </w:rPr>
        <w:t xml:space="preserve">eam </w:t>
      </w:r>
      <w:r w:rsidRPr="00391346">
        <w:rPr>
          <w:rFonts w:ascii="Arial" w:eastAsia="Calibri" w:hAnsi="Arial" w:cs="Arial"/>
          <w:color w:val="000000"/>
        </w:rPr>
        <w:t>M</w:t>
      </w:r>
      <w:r w:rsidR="009422C2">
        <w:rPr>
          <w:rFonts w:ascii="Arial" w:eastAsia="Calibri" w:hAnsi="Arial" w:cs="Arial"/>
          <w:color w:val="000000"/>
        </w:rPr>
        <w:t>anager</w:t>
      </w:r>
      <w:r w:rsidRPr="00391346">
        <w:rPr>
          <w:rFonts w:ascii="Arial" w:eastAsia="Calibri" w:hAnsi="Arial" w:cs="Arial"/>
          <w:color w:val="000000"/>
        </w:rPr>
        <w:t xml:space="preserve"> or P</w:t>
      </w:r>
      <w:r w:rsidR="009422C2">
        <w:rPr>
          <w:rFonts w:ascii="Arial" w:eastAsia="Calibri" w:hAnsi="Arial" w:cs="Arial"/>
          <w:color w:val="000000"/>
        </w:rPr>
        <w:t xml:space="preserve">ractice </w:t>
      </w:r>
      <w:r w:rsidRPr="00391346">
        <w:rPr>
          <w:rFonts w:ascii="Arial" w:eastAsia="Calibri" w:hAnsi="Arial" w:cs="Arial"/>
          <w:color w:val="000000"/>
        </w:rPr>
        <w:t>M</w:t>
      </w:r>
      <w:r w:rsidR="009422C2">
        <w:rPr>
          <w:rFonts w:ascii="Arial" w:eastAsia="Calibri" w:hAnsi="Arial" w:cs="Arial"/>
          <w:color w:val="000000"/>
        </w:rPr>
        <w:t>anager</w:t>
      </w:r>
      <w:r w:rsidRPr="00391346">
        <w:rPr>
          <w:rFonts w:ascii="Arial" w:eastAsia="Calibri" w:hAnsi="Arial" w:cs="Arial"/>
          <w:color w:val="000000"/>
        </w:rPr>
        <w:t>.</w:t>
      </w:r>
    </w:p>
    <w:p w14:paraId="5811E6EA" w14:textId="77777777" w:rsidR="00391346" w:rsidRPr="00391346" w:rsidRDefault="00391346" w:rsidP="00DA0C59">
      <w:pPr>
        <w:jc w:val="both"/>
        <w:rPr>
          <w:rFonts w:ascii="Arial" w:hAnsi="Arial" w:cs="Arial"/>
          <w:b/>
          <w:sz w:val="24"/>
          <w:szCs w:val="24"/>
        </w:rPr>
      </w:pPr>
      <w:r w:rsidRPr="00391346">
        <w:rPr>
          <w:rFonts w:ascii="Arial" w:hAnsi="Arial" w:cs="Arial"/>
          <w:b/>
          <w:sz w:val="24"/>
          <w:szCs w:val="24"/>
        </w:rPr>
        <w:lastRenderedPageBreak/>
        <w:t xml:space="preserve">Assessment Team – Core Business </w:t>
      </w:r>
    </w:p>
    <w:p w14:paraId="41D47A58"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 xml:space="preserve">Complete timely Multi Agency Assessments (MAAS) </w:t>
      </w:r>
    </w:p>
    <w:p w14:paraId="0F666BEC"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 xml:space="preserve">Children and Young people, including those with complex needs, requiring Child in Need plans to secure short term outcomes up to and including completion of the MAA (maximum 45 working days).  </w:t>
      </w:r>
    </w:p>
    <w:p w14:paraId="6746EA10"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 xml:space="preserve">Children and Young People, including those with complex needs, requiring Initial Child Protection Conference. </w:t>
      </w:r>
    </w:p>
    <w:p w14:paraId="268E63E5"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Unborn babies whose mother has a LAC status.</w:t>
      </w:r>
    </w:p>
    <w:p w14:paraId="3F9B1A3D" w14:textId="77777777" w:rsidR="00391346" w:rsidRPr="00391346" w:rsidRDefault="00391346" w:rsidP="00391346">
      <w:pPr>
        <w:spacing w:after="210" w:line="249" w:lineRule="auto"/>
        <w:rPr>
          <w:rFonts w:ascii="Arial" w:eastAsia="Calibri" w:hAnsi="Arial" w:cs="Arial"/>
          <w:b/>
          <w:color w:val="000000"/>
          <w:sz w:val="24"/>
          <w:szCs w:val="24"/>
          <w:lang w:eastAsia="en-GB"/>
        </w:rPr>
      </w:pPr>
      <w:r w:rsidRPr="00391346">
        <w:rPr>
          <w:rFonts w:ascii="Arial" w:eastAsia="Calibri" w:hAnsi="Arial" w:cs="Arial"/>
          <w:b/>
          <w:color w:val="000000"/>
          <w:sz w:val="24"/>
          <w:szCs w:val="24"/>
          <w:lang w:eastAsia="en-GB"/>
        </w:rPr>
        <w:t xml:space="preserve">Assessment Team – Transfer Process </w:t>
      </w:r>
    </w:p>
    <w:p w14:paraId="3C4A6C07"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 xml:space="preserve">All cases for transfer will be placed on the Early warning sheet and sent out to all team managers at least 48 hours prior to transfer meeting. </w:t>
      </w:r>
    </w:p>
    <w:p w14:paraId="0E1F2888"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The exception to this is if the case is being presented to Legal Gateway Panel and the transfer to PLO And Court Team will be considered and agreed at LGP.</w:t>
      </w:r>
    </w:p>
    <w:p w14:paraId="5C6290AB" w14:textId="30A15491"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 xml:space="preserve">Children and Young People, including those with complex needs, requiring Looked After status up to and including the 12-week LAC Review. Transfer taking no longer than 2 weeks from identifying CIC/Court social worker, including handover meeting within this period taking place and transfer summary and chronology on the file. It is important to note that timely transfer is dependent upon early referral to give the receiving team as much notification as possible and time to plan. </w:t>
      </w:r>
      <w:r w:rsidRPr="00903B5A">
        <w:rPr>
          <w:rFonts w:ascii="Arial" w:eastAsia="Calibri" w:hAnsi="Arial" w:cs="Arial"/>
          <w:color w:val="000000"/>
          <w:lang w:eastAsia="en-GB"/>
        </w:rPr>
        <w:t>The point of transfer should w</w:t>
      </w:r>
      <w:r w:rsidR="00903B5A" w:rsidRPr="00903B5A">
        <w:rPr>
          <w:rFonts w:ascii="Arial" w:eastAsia="Calibri" w:hAnsi="Arial" w:cs="Arial"/>
          <w:color w:val="000000"/>
          <w:lang w:eastAsia="en-GB"/>
        </w:rPr>
        <w:t xml:space="preserve">herever possible be by the second LAC </w:t>
      </w:r>
      <w:r w:rsidRPr="00903B5A">
        <w:rPr>
          <w:rFonts w:ascii="Arial" w:eastAsia="Calibri" w:hAnsi="Arial" w:cs="Arial"/>
          <w:color w:val="000000"/>
          <w:lang w:eastAsia="en-GB"/>
        </w:rPr>
        <w:t>Review or PLO Meeting.</w:t>
      </w:r>
      <w:r w:rsidRPr="00391346">
        <w:rPr>
          <w:rFonts w:ascii="Arial" w:eastAsia="Calibri" w:hAnsi="Arial" w:cs="Arial"/>
          <w:color w:val="000000"/>
          <w:lang w:eastAsia="en-GB"/>
        </w:rPr>
        <w:t xml:space="preserve">  </w:t>
      </w:r>
    </w:p>
    <w:p w14:paraId="4C54D0DA"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Unborn babies whose siblings are currently subject to Care Proceedings.  Team Manager/Practice Manager of the Assessment team will telephone the Team Manger/Practice Manager of the PLO and Court team for discussion and agreement to transfer.</w:t>
      </w:r>
    </w:p>
    <w:p w14:paraId="6CDD2823"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Unborn babies (0-birth) will be presented to Legal Gateway Panel for consideration of PLO process and initiation of Care Proceedings post birth. These cases will transfer to the PLO and Court team for issuing of application at the PLO meeting.</w:t>
      </w:r>
    </w:p>
    <w:p w14:paraId="7B59CAF6" w14:textId="77777777"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 xml:space="preserve">Children requiring PLO process and initiation of Care Proceedings will transfer to the PLO and Court Team for issuing application following presentation and agreement at Legal Gateway panel. </w:t>
      </w:r>
    </w:p>
    <w:p w14:paraId="3ECC3022" w14:textId="14F8EF4A" w:rsidR="00391346" w:rsidRP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Step down to Early Help when appropriate through Step down process taking no longer than 2 weeks to formally transfer</w:t>
      </w:r>
      <w:r w:rsidR="00633286">
        <w:rPr>
          <w:rFonts w:ascii="Arial" w:eastAsia="Calibri" w:hAnsi="Arial" w:cs="Arial"/>
          <w:color w:val="000000"/>
          <w:lang w:eastAsia="en-GB"/>
        </w:rPr>
        <w:t>, a clear transfer date to be agreed</w:t>
      </w:r>
      <w:r w:rsidRPr="00391346">
        <w:rPr>
          <w:rFonts w:ascii="Arial" w:eastAsia="Calibri" w:hAnsi="Arial" w:cs="Arial"/>
          <w:color w:val="000000"/>
          <w:lang w:eastAsia="en-GB"/>
        </w:rPr>
        <w:t xml:space="preserve"> and overseen by Practice Manager on a weekly basis.   </w:t>
      </w:r>
    </w:p>
    <w:p w14:paraId="3A5F706D" w14:textId="77777777" w:rsidR="00391346" w:rsidRDefault="00391346" w:rsidP="00B7151B">
      <w:pPr>
        <w:numPr>
          <w:ilvl w:val="0"/>
          <w:numId w:val="4"/>
        </w:numPr>
        <w:spacing w:after="210" w:line="249" w:lineRule="auto"/>
        <w:ind w:hanging="413"/>
        <w:rPr>
          <w:rFonts w:ascii="Arial" w:eastAsia="Calibri" w:hAnsi="Arial" w:cs="Arial"/>
          <w:color w:val="000000"/>
          <w:lang w:eastAsia="en-GB"/>
        </w:rPr>
      </w:pPr>
      <w:r w:rsidRPr="00391346">
        <w:rPr>
          <w:rFonts w:ascii="Arial" w:eastAsia="Calibri" w:hAnsi="Arial" w:cs="Arial"/>
          <w:color w:val="000000"/>
          <w:lang w:eastAsia="en-GB"/>
        </w:rPr>
        <w:t xml:space="preserve">Transfer of children and young people with CIN, CP plans or to CIN and CP teams through a transfer over process, taking no longer than 2 weeks to formally transfer. The transfer meeting takes place on a weekly basis. </w:t>
      </w:r>
    </w:p>
    <w:p w14:paraId="7A68EAE6" w14:textId="77777777" w:rsidR="00B7151B" w:rsidRDefault="00B7151B" w:rsidP="00B7151B">
      <w:pPr>
        <w:spacing w:after="210" w:line="249" w:lineRule="auto"/>
        <w:rPr>
          <w:rFonts w:ascii="Arial" w:eastAsia="Calibri" w:hAnsi="Arial" w:cs="Arial"/>
          <w:color w:val="000000"/>
          <w:lang w:eastAsia="en-GB"/>
        </w:rPr>
      </w:pPr>
    </w:p>
    <w:p w14:paraId="26086993" w14:textId="77777777" w:rsidR="00B7151B" w:rsidRDefault="00B7151B" w:rsidP="00B7151B">
      <w:pPr>
        <w:spacing w:after="210" w:line="249" w:lineRule="auto"/>
        <w:rPr>
          <w:rFonts w:ascii="Arial" w:eastAsia="Calibri" w:hAnsi="Arial" w:cs="Arial"/>
          <w:color w:val="000000"/>
          <w:lang w:eastAsia="en-GB"/>
        </w:rPr>
      </w:pPr>
    </w:p>
    <w:p w14:paraId="2BC6F529" w14:textId="77777777" w:rsidR="00B7151B" w:rsidRDefault="00B7151B" w:rsidP="00B7151B">
      <w:pPr>
        <w:spacing w:after="210" w:line="249" w:lineRule="auto"/>
        <w:rPr>
          <w:rFonts w:ascii="Arial" w:eastAsia="Calibri" w:hAnsi="Arial" w:cs="Arial"/>
          <w:color w:val="000000"/>
          <w:lang w:eastAsia="en-GB"/>
        </w:rPr>
      </w:pPr>
    </w:p>
    <w:p w14:paraId="0AB7E7AF" w14:textId="77777777" w:rsidR="00B7151B" w:rsidRDefault="00B7151B" w:rsidP="00B7151B">
      <w:pPr>
        <w:spacing w:after="210" w:line="249" w:lineRule="auto"/>
        <w:rPr>
          <w:rFonts w:ascii="Arial" w:eastAsia="Calibri" w:hAnsi="Arial" w:cs="Arial"/>
          <w:color w:val="000000"/>
          <w:lang w:eastAsia="en-GB"/>
        </w:rPr>
      </w:pPr>
    </w:p>
    <w:p w14:paraId="4C3FEA7B" w14:textId="77777777" w:rsidR="00B7151B" w:rsidRDefault="00B7151B" w:rsidP="00B7151B">
      <w:pPr>
        <w:spacing w:after="210" w:line="249" w:lineRule="auto"/>
        <w:rPr>
          <w:rFonts w:ascii="Arial" w:eastAsia="Calibri" w:hAnsi="Arial" w:cs="Arial"/>
          <w:color w:val="000000"/>
          <w:lang w:eastAsia="en-GB"/>
        </w:rPr>
      </w:pPr>
    </w:p>
    <w:p w14:paraId="4B135C94" w14:textId="77777777" w:rsidR="00B7151B" w:rsidRDefault="00B7151B" w:rsidP="00B7151B">
      <w:pPr>
        <w:spacing w:after="210" w:line="249" w:lineRule="auto"/>
        <w:rPr>
          <w:rFonts w:ascii="Arial" w:eastAsia="Calibri" w:hAnsi="Arial" w:cs="Arial"/>
          <w:color w:val="000000"/>
          <w:lang w:eastAsia="en-GB"/>
        </w:rPr>
      </w:pPr>
    </w:p>
    <w:p w14:paraId="40D3892F" w14:textId="77777777" w:rsidR="00B7151B" w:rsidRDefault="00B7151B" w:rsidP="00B7151B">
      <w:pPr>
        <w:spacing w:after="210" w:line="249" w:lineRule="auto"/>
        <w:rPr>
          <w:rFonts w:ascii="Arial" w:eastAsia="Calibri" w:hAnsi="Arial" w:cs="Arial"/>
          <w:color w:val="000000"/>
          <w:lang w:eastAsia="en-GB"/>
        </w:rPr>
      </w:pPr>
    </w:p>
    <w:p w14:paraId="0E42ADBD" w14:textId="77777777" w:rsidR="00B7151B" w:rsidRPr="00391346" w:rsidRDefault="00B7151B" w:rsidP="00B7151B">
      <w:pPr>
        <w:spacing w:after="210" w:line="249" w:lineRule="auto"/>
        <w:rPr>
          <w:rFonts w:ascii="Arial" w:eastAsia="Calibri" w:hAnsi="Arial" w:cs="Arial"/>
          <w:color w:val="000000"/>
          <w:lang w:eastAsia="en-GB"/>
        </w:rPr>
      </w:pPr>
    </w:p>
    <w:p w14:paraId="2F0FE116" w14:textId="77777777" w:rsidR="00391346" w:rsidRPr="00391346" w:rsidRDefault="00391346" w:rsidP="00391346">
      <w:pPr>
        <w:spacing w:after="0"/>
        <w:ind w:left="-4" w:hanging="10"/>
        <w:rPr>
          <w:rFonts w:ascii="Arial" w:hAnsi="Arial" w:cs="Arial"/>
          <w:sz w:val="24"/>
          <w:szCs w:val="24"/>
        </w:rPr>
      </w:pPr>
      <w:r w:rsidRPr="00391346">
        <w:rPr>
          <w:rFonts w:ascii="Arial" w:hAnsi="Arial" w:cs="Arial"/>
          <w:b/>
          <w:sz w:val="24"/>
          <w:szCs w:val="24"/>
        </w:rPr>
        <w:t xml:space="preserve">Children in Need and Child Protection </w:t>
      </w:r>
      <w:r>
        <w:rPr>
          <w:rFonts w:ascii="Arial" w:hAnsi="Arial" w:cs="Arial"/>
          <w:b/>
          <w:sz w:val="24"/>
          <w:szCs w:val="24"/>
        </w:rPr>
        <w:t xml:space="preserve">– Core Business </w:t>
      </w:r>
    </w:p>
    <w:p w14:paraId="0F3AD007" w14:textId="77777777" w:rsidR="00391346" w:rsidRPr="00296ECA" w:rsidRDefault="00391346" w:rsidP="00391346">
      <w:pPr>
        <w:spacing w:after="0"/>
        <w:ind w:left="1"/>
        <w:rPr>
          <w:szCs w:val="23"/>
        </w:rPr>
      </w:pPr>
      <w:r w:rsidRPr="00296ECA">
        <w:rPr>
          <w:szCs w:val="23"/>
        </w:rPr>
        <w:t xml:space="preserve"> </w:t>
      </w:r>
    </w:p>
    <w:p w14:paraId="5E4B5783" w14:textId="77777777" w:rsidR="00391346" w:rsidRPr="00391346" w:rsidRDefault="00391346" w:rsidP="00B7151B">
      <w:pPr>
        <w:numPr>
          <w:ilvl w:val="0"/>
          <w:numId w:val="4"/>
        </w:numPr>
        <w:spacing w:after="210" w:line="249" w:lineRule="auto"/>
        <w:ind w:hanging="413"/>
        <w:rPr>
          <w:rFonts w:ascii="Arial" w:hAnsi="Arial" w:cs="Arial"/>
          <w:szCs w:val="23"/>
        </w:rPr>
      </w:pPr>
      <w:r w:rsidRPr="00391346">
        <w:rPr>
          <w:rFonts w:ascii="Arial" w:hAnsi="Arial" w:cs="Arial"/>
          <w:szCs w:val="23"/>
        </w:rPr>
        <w:t xml:space="preserve">Children and Young People, including those with complex needs requiring the implementation of a Child in Need plan.  </w:t>
      </w:r>
    </w:p>
    <w:p w14:paraId="0B69148F" w14:textId="77777777" w:rsidR="00391346" w:rsidRPr="00391346" w:rsidRDefault="00391346" w:rsidP="00B7151B">
      <w:pPr>
        <w:numPr>
          <w:ilvl w:val="0"/>
          <w:numId w:val="4"/>
        </w:numPr>
        <w:spacing w:after="210" w:line="249" w:lineRule="auto"/>
        <w:ind w:hanging="413"/>
        <w:rPr>
          <w:rFonts w:ascii="Arial" w:hAnsi="Arial" w:cs="Arial"/>
          <w:szCs w:val="23"/>
        </w:rPr>
      </w:pPr>
      <w:r w:rsidRPr="00391346">
        <w:rPr>
          <w:rFonts w:ascii="Arial" w:hAnsi="Arial" w:cs="Arial"/>
          <w:szCs w:val="23"/>
        </w:rPr>
        <w:t xml:space="preserve">Children and Young People, including those with complex needs requiring the implementation of a Child Protection plan, including receiving requests from other authorities. Transfer in requests are received by MASH and transferred to CIN and CP teams directly. </w:t>
      </w:r>
    </w:p>
    <w:p w14:paraId="59466EDD" w14:textId="77777777" w:rsidR="00391346" w:rsidRPr="00391346" w:rsidRDefault="00391346" w:rsidP="00B7151B">
      <w:pPr>
        <w:numPr>
          <w:ilvl w:val="0"/>
          <w:numId w:val="4"/>
        </w:numPr>
        <w:spacing w:after="210" w:line="249" w:lineRule="auto"/>
        <w:ind w:hanging="413"/>
        <w:rPr>
          <w:rFonts w:ascii="Arial" w:hAnsi="Arial" w:cs="Arial"/>
          <w:szCs w:val="23"/>
        </w:rPr>
      </w:pPr>
      <w:r w:rsidRPr="00391346">
        <w:rPr>
          <w:rFonts w:ascii="Arial" w:hAnsi="Arial" w:cs="Arial"/>
          <w:szCs w:val="23"/>
        </w:rPr>
        <w:t xml:space="preserve">Section 7 and Section 37 reports on cases within the team </w:t>
      </w:r>
    </w:p>
    <w:p w14:paraId="7E1807F9" w14:textId="1E1300D7" w:rsidR="00391346" w:rsidRPr="00391346" w:rsidRDefault="00D8429D" w:rsidP="00B7151B">
      <w:pPr>
        <w:numPr>
          <w:ilvl w:val="0"/>
          <w:numId w:val="4"/>
        </w:numPr>
        <w:spacing w:after="210" w:line="249" w:lineRule="auto"/>
        <w:ind w:hanging="413"/>
        <w:rPr>
          <w:rFonts w:ascii="Arial" w:hAnsi="Arial" w:cs="Arial"/>
          <w:szCs w:val="23"/>
        </w:rPr>
      </w:pPr>
      <w:r>
        <w:rPr>
          <w:rFonts w:ascii="Arial" w:hAnsi="Arial" w:cs="Arial"/>
          <w:szCs w:val="23"/>
        </w:rPr>
        <w:t xml:space="preserve">For children in care the </w:t>
      </w:r>
      <w:r w:rsidR="00903B5A">
        <w:rPr>
          <w:rFonts w:ascii="Arial" w:hAnsi="Arial" w:cs="Arial"/>
          <w:szCs w:val="23"/>
        </w:rPr>
        <w:t>Permanence Planning</w:t>
      </w:r>
      <w:r>
        <w:rPr>
          <w:rFonts w:ascii="Arial" w:hAnsi="Arial" w:cs="Arial"/>
          <w:szCs w:val="23"/>
        </w:rPr>
        <w:t xml:space="preserve"> direction</w:t>
      </w:r>
      <w:r w:rsidR="00903B5A">
        <w:rPr>
          <w:rFonts w:ascii="Arial" w:hAnsi="Arial" w:cs="Arial"/>
          <w:szCs w:val="23"/>
        </w:rPr>
        <w:t xml:space="preserve"> must be </w:t>
      </w:r>
      <w:r w:rsidR="00391346" w:rsidRPr="00391346">
        <w:rPr>
          <w:rFonts w:ascii="Arial" w:hAnsi="Arial" w:cs="Arial"/>
          <w:szCs w:val="23"/>
        </w:rPr>
        <w:t>identified at 4-week LAC r</w:t>
      </w:r>
      <w:r>
        <w:rPr>
          <w:rFonts w:ascii="Arial" w:hAnsi="Arial" w:cs="Arial"/>
          <w:szCs w:val="23"/>
        </w:rPr>
        <w:t>eview, second review at the latest</w:t>
      </w:r>
      <w:r w:rsidR="00391346" w:rsidRPr="00391346">
        <w:rPr>
          <w:rFonts w:ascii="Arial" w:hAnsi="Arial" w:cs="Arial"/>
          <w:szCs w:val="23"/>
        </w:rPr>
        <w:t xml:space="preserve">.  </w:t>
      </w:r>
    </w:p>
    <w:p w14:paraId="7AF6C6AD" w14:textId="77777777" w:rsidR="00391346" w:rsidRDefault="00391346" w:rsidP="00391346">
      <w:pPr>
        <w:rPr>
          <w:szCs w:val="23"/>
        </w:rPr>
      </w:pPr>
    </w:p>
    <w:p w14:paraId="6830D85A" w14:textId="77777777" w:rsidR="00391346" w:rsidRPr="00391346" w:rsidRDefault="00391346" w:rsidP="00391346">
      <w:pPr>
        <w:spacing w:after="0"/>
        <w:ind w:left="-4" w:hanging="10"/>
        <w:rPr>
          <w:rFonts w:ascii="Arial" w:hAnsi="Arial" w:cs="Arial"/>
          <w:sz w:val="24"/>
          <w:szCs w:val="24"/>
        </w:rPr>
      </w:pPr>
      <w:r w:rsidRPr="00391346">
        <w:rPr>
          <w:rFonts w:ascii="Arial" w:hAnsi="Arial" w:cs="Arial"/>
          <w:b/>
          <w:sz w:val="24"/>
          <w:szCs w:val="24"/>
        </w:rPr>
        <w:t xml:space="preserve">Children in Need and Child Protection </w:t>
      </w:r>
      <w:r>
        <w:rPr>
          <w:rFonts w:ascii="Arial" w:hAnsi="Arial" w:cs="Arial"/>
          <w:b/>
          <w:sz w:val="24"/>
          <w:szCs w:val="24"/>
        </w:rPr>
        <w:t xml:space="preserve">– Transfer Process </w:t>
      </w:r>
    </w:p>
    <w:p w14:paraId="34E8D820" w14:textId="77777777" w:rsidR="00391346" w:rsidRDefault="00391346" w:rsidP="00391346">
      <w:pPr>
        <w:rPr>
          <w:szCs w:val="23"/>
        </w:rPr>
      </w:pPr>
    </w:p>
    <w:p w14:paraId="63B81EE3" w14:textId="22439433" w:rsidR="00391346" w:rsidRDefault="00391346" w:rsidP="00B7151B">
      <w:pPr>
        <w:numPr>
          <w:ilvl w:val="0"/>
          <w:numId w:val="4"/>
        </w:numPr>
        <w:spacing w:after="210" w:line="249" w:lineRule="auto"/>
        <w:ind w:hanging="413"/>
        <w:rPr>
          <w:rFonts w:ascii="Arial" w:hAnsi="Arial" w:cs="Arial"/>
        </w:rPr>
      </w:pPr>
      <w:r w:rsidRPr="00391346">
        <w:rPr>
          <w:rFonts w:ascii="Arial" w:hAnsi="Arial" w:cs="Arial"/>
        </w:rPr>
        <w:t xml:space="preserve">All cases for </w:t>
      </w:r>
      <w:r w:rsidR="00D8429D">
        <w:rPr>
          <w:rFonts w:ascii="Arial" w:hAnsi="Arial" w:cs="Arial"/>
        </w:rPr>
        <w:t>transfer will be placed on the e</w:t>
      </w:r>
      <w:r w:rsidRPr="00391346">
        <w:rPr>
          <w:rFonts w:ascii="Arial" w:hAnsi="Arial" w:cs="Arial"/>
        </w:rPr>
        <w:t xml:space="preserve">arly warning sheet and sent out to all team managers at least 48 hours prior to transfer meeting. </w:t>
      </w:r>
    </w:p>
    <w:p w14:paraId="15992945" w14:textId="61C33E6D" w:rsidR="00D8429D" w:rsidRPr="00391346" w:rsidRDefault="00D8429D" w:rsidP="00B7151B">
      <w:pPr>
        <w:numPr>
          <w:ilvl w:val="0"/>
          <w:numId w:val="4"/>
        </w:numPr>
        <w:spacing w:after="210" w:line="249" w:lineRule="auto"/>
        <w:ind w:hanging="413"/>
        <w:rPr>
          <w:rFonts w:ascii="Arial" w:hAnsi="Arial" w:cs="Arial"/>
        </w:rPr>
      </w:pPr>
      <w:r w:rsidRPr="00B7151B">
        <w:rPr>
          <w:rFonts w:ascii="Arial" w:eastAsia="Calibri" w:hAnsi="Arial" w:cs="Arial"/>
          <w:color w:val="000000"/>
          <w:sz w:val="23"/>
          <w:szCs w:val="23"/>
          <w:lang w:eastAsia="en-GB"/>
        </w:rPr>
        <w:t xml:space="preserve">All cases for transfer </w:t>
      </w:r>
      <w:r w:rsidR="00FA364B">
        <w:rPr>
          <w:rFonts w:ascii="Arial" w:eastAsia="Calibri" w:hAnsi="Arial" w:cs="Arial"/>
          <w:color w:val="000000"/>
          <w:sz w:val="23"/>
          <w:szCs w:val="23"/>
          <w:lang w:eastAsia="en-GB"/>
        </w:rPr>
        <w:t>to the LAC Team require an earlier</w:t>
      </w:r>
      <w:r w:rsidRPr="00B7151B">
        <w:rPr>
          <w:rFonts w:ascii="Arial" w:eastAsia="Calibri" w:hAnsi="Arial" w:cs="Arial"/>
          <w:color w:val="000000"/>
          <w:sz w:val="23"/>
          <w:szCs w:val="23"/>
          <w:lang w:eastAsia="en-GB"/>
        </w:rPr>
        <w:t xml:space="preserve"> notification from </w:t>
      </w:r>
      <w:r>
        <w:rPr>
          <w:rFonts w:ascii="Arial" w:eastAsia="Calibri" w:hAnsi="Arial" w:cs="Arial"/>
          <w:color w:val="000000"/>
          <w:sz w:val="23"/>
          <w:szCs w:val="23"/>
          <w:lang w:eastAsia="en-GB"/>
        </w:rPr>
        <w:t xml:space="preserve">CI &amp;CP Team </w:t>
      </w:r>
      <w:r w:rsidRPr="00B7151B">
        <w:rPr>
          <w:rFonts w:ascii="Arial" w:eastAsia="Calibri" w:hAnsi="Arial" w:cs="Arial"/>
          <w:color w:val="000000"/>
          <w:sz w:val="23"/>
          <w:szCs w:val="23"/>
          <w:lang w:eastAsia="en-GB"/>
        </w:rPr>
        <w:t>Manager t</w:t>
      </w:r>
      <w:r w:rsidR="00FA364B">
        <w:rPr>
          <w:rFonts w:ascii="Arial" w:eastAsia="Calibri" w:hAnsi="Arial" w:cs="Arial"/>
          <w:color w:val="000000"/>
          <w:sz w:val="23"/>
          <w:szCs w:val="23"/>
          <w:lang w:eastAsia="en-GB"/>
        </w:rPr>
        <w:t>o LAC Team Manager as soon perm</w:t>
      </w:r>
      <w:r w:rsidRPr="00B7151B">
        <w:rPr>
          <w:rFonts w:ascii="Arial" w:eastAsia="Calibri" w:hAnsi="Arial" w:cs="Arial"/>
          <w:color w:val="000000"/>
          <w:sz w:val="23"/>
          <w:szCs w:val="23"/>
          <w:lang w:eastAsia="en-GB"/>
        </w:rPr>
        <w:t>an</w:t>
      </w:r>
      <w:r w:rsidR="00FA364B">
        <w:rPr>
          <w:rFonts w:ascii="Arial" w:eastAsia="Calibri" w:hAnsi="Arial" w:cs="Arial"/>
          <w:color w:val="000000"/>
          <w:sz w:val="23"/>
          <w:szCs w:val="23"/>
          <w:lang w:eastAsia="en-GB"/>
        </w:rPr>
        <w:t>en</w:t>
      </w:r>
      <w:r w:rsidRPr="00B7151B">
        <w:rPr>
          <w:rFonts w:ascii="Arial" w:eastAsia="Calibri" w:hAnsi="Arial" w:cs="Arial"/>
          <w:color w:val="000000"/>
          <w:sz w:val="23"/>
          <w:szCs w:val="23"/>
          <w:lang w:eastAsia="en-GB"/>
        </w:rPr>
        <w:t>ce plan confirmed. This allows for information and planning meetings to be coordinated and social worker allocation identified.</w:t>
      </w:r>
    </w:p>
    <w:p w14:paraId="2985CD72" w14:textId="77777777" w:rsidR="00391346" w:rsidRPr="00391346" w:rsidRDefault="00391346" w:rsidP="00B7151B">
      <w:pPr>
        <w:numPr>
          <w:ilvl w:val="0"/>
          <w:numId w:val="4"/>
        </w:numPr>
        <w:spacing w:after="210" w:line="249" w:lineRule="auto"/>
        <w:ind w:hanging="413"/>
        <w:rPr>
          <w:rFonts w:ascii="Arial" w:hAnsi="Arial" w:cs="Arial"/>
        </w:rPr>
      </w:pPr>
      <w:r w:rsidRPr="00391346">
        <w:rPr>
          <w:rFonts w:ascii="Arial" w:hAnsi="Arial" w:cs="Arial"/>
        </w:rPr>
        <w:t>Children and young people requiring additional safeguarding support through the PLO process or through legal orders will be presented to Legal Gateway Panel for transfer to the PLO and Court team.</w:t>
      </w:r>
    </w:p>
    <w:p w14:paraId="0D27663C" w14:textId="582593F4" w:rsidR="00391346" w:rsidRPr="002450C1" w:rsidRDefault="00391346" w:rsidP="00B7151B">
      <w:pPr>
        <w:numPr>
          <w:ilvl w:val="0"/>
          <w:numId w:val="4"/>
        </w:numPr>
        <w:spacing w:after="210" w:line="249" w:lineRule="auto"/>
        <w:ind w:hanging="413"/>
        <w:rPr>
          <w:rFonts w:ascii="Arial" w:hAnsi="Arial" w:cs="Arial"/>
        </w:rPr>
      </w:pPr>
      <w:r w:rsidRPr="002450C1">
        <w:rPr>
          <w:rFonts w:ascii="Arial" w:hAnsi="Arial" w:cs="Arial"/>
        </w:rPr>
        <w:t xml:space="preserve">Children and young people requiring Looked After status, including those with complex needs, will be presented to Legal Gateway Panel and identification of the </w:t>
      </w:r>
      <w:r w:rsidR="00AD4DD1" w:rsidRPr="002450C1">
        <w:rPr>
          <w:rFonts w:ascii="Arial" w:hAnsi="Arial" w:cs="Arial"/>
        </w:rPr>
        <w:t>legal threshold and subsequently owning team will take place.</w:t>
      </w:r>
    </w:p>
    <w:p w14:paraId="3B89BAC7" w14:textId="622867AD" w:rsidR="00391346" w:rsidRPr="00391346" w:rsidRDefault="00D8429D" w:rsidP="00B7151B">
      <w:pPr>
        <w:numPr>
          <w:ilvl w:val="0"/>
          <w:numId w:val="4"/>
        </w:numPr>
        <w:spacing w:after="210" w:line="249" w:lineRule="auto"/>
        <w:ind w:hanging="413"/>
        <w:rPr>
          <w:rFonts w:ascii="Arial" w:hAnsi="Arial" w:cs="Arial"/>
        </w:rPr>
      </w:pPr>
      <w:r>
        <w:rPr>
          <w:rFonts w:ascii="Arial" w:hAnsi="Arial" w:cs="Arial"/>
        </w:rPr>
        <w:t xml:space="preserve">Attendance </w:t>
      </w:r>
      <w:r w:rsidR="00391346" w:rsidRPr="00391346">
        <w:rPr>
          <w:rFonts w:ascii="Arial" w:hAnsi="Arial" w:cs="Arial"/>
        </w:rPr>
        <w:t xml:space="preserve">at </w:t>
      </w:r>
      <w:r>
        <w:rPr>
          <w:rFonts w:ascii="Arial" w:hAnsi="Arial" w:cs="Arial"/>
        </w:rPr>
        <w:t xml:space="preserve">weekly </w:t>
      </w:r>
      <w:r w:rsidR="00391346" w:rsidRPr="00391346">
        <w:rPr>
          <w:rFonts w:ascii="Arial" w:hAnsi="Arial" w:cs="Arial"/>
        </w:rPr>
        <w:t>transfer meeting wi</w:t>
      </w:r>
      <w:r>
        <w:rPr>
          <w:rFonts w:ascii="Arial" w:hAnsi="Arial" w:cs="Arial"/>
        </w:rPr>
        <w:t>th LAC Service, chaired by the team m</w:t>
      </w:r>
      <w:r w:rsidR="00391346" w:rsidRPr="00391346">
        <w:rPr>
          <w:rFonts w:ascii="Arial" w:hAnsi="Arial" w:cs="Arial"/>
        </w:rPr>
        <w:t xml:space="preserve">anager from LAC or CP/CIN team. </w:t>
      </w:r>
    </w:p>
    <w:p w14:paraId="2DCF39DD" w14:textId="3711F78C" w:rsidR="00391346" w:rsidRPr="00391346" w:rsidRDefault="00391346" w:rsidP="00B7151B">
      <w:pPr>
        <w:numPr>
          <w:ilvl w:val="0"/>
          <w:numId w:val="4"/>
        </w:numPr>
        <w:spacing w:after="210" w:line="249" w:lineRule="auto"/>
        <w:ind w:hanging="413"/>
        <w:rPr>
          <w:rFonts w:ascii="Arial" w:hAnsi="Arial" w:cs="Arial"/>
        </w:rPr>
      </w:pPr>
      <w:r w:rsidRPr="00391346">
        <w:rPr>
          <w:rFonts w:ascii="Arial" w:hAnsi="Arial" w:cs="Arial"/>
        </w:rPr>
        <w:t xml:space="preserve">The point of transfer should wherever possible be by the </w:t>
      </w:r>
      <w:r w:rsidR="00D8429D" w:rsidRPr="00391346">
        <w:rPr>
          <w:rFonts w:ascii="Arial" w:hAnsi="Arial" w:cs="Arial"/>
        </w:rPr>
        <w:t>second LAC</w:t>
      </w:r>
      <w:r w:rsidRPr="00391346">
        <w:rPr>
          <w:rFonts w:ascii="Arial" w:hAnsi="Arial" w:cs="Arial"/>
        </w:rPr>
        <w:t xml:space="preserve"> Review or PLO meeting.</w:t>
      </w:r>
    </w:p>
    <w:p w14:paraId="01EB9766" w14:textId="77777777" w:rsidR="00391346" w:rsidRPr="00391346" w:rsidRDefault="00391346" w:rsidP="00B7151B">
      <w:pPr>
        <w:numPr>
          <w:ilvl w:val="0"/>
          <w:numId w:val="4"/>
        </w:numPr>
        <w:spacing w:after="0" w:line="249" w:lineRule="auto"/>
        <w:ind w:hanging="413"/>
        <w:rPr>
          <w:rFonts w:ascii="Arial" w:hAnsi="Arial" w:cs="Arial"/>
        </w:rPr>
      </w:pPr>
      <w:r w:rsidRPr="00391346">
        <w:rPr>
          <w:rFonts w:ascii="Arial" w:hAnsi="Arial" w:cs="Arial"/>
        </w:rPr>
        <w:t xml:space="preserve">Step down to Early Help when appropriate through step down process taking no longer than 2 weeks to formally transfer and overseen by Team Manager in CIN and CP Service on a weekly basis.  </w:t>
      </w:r>
    </w:p>
    <w:p w14:paraId="461BDBCD" w14:textId="77777777" w:rsidR="00391346" w:rsidRDefault="00391346" w:rsidP="00391346">
      <w:pPr>
        <w:pStyle w:val="ListParagraph"/>
        <w:rPr>
          <w:szCs w:val="23"/>
        </w:rPr>
      </w:pPr>
    </w:p>
    <w:p w14:paraId="35CC26B6" w14:textId="77777777" w:rsidR="00B7151B" w:rsidRDefault="00B7151B" w:rsidP="00391346">
      <w:pPr>
        <w:pStyle w:val="ListParagraph"/>
        <w:rPr>
          <w:szCs w:val="23"/>
        </w:rPr>
      </w:pPr>
    </w:p>
    <w:p w14:paraId="73F5D96C" w14:textId="77777777" w:rsidR="00B7151B" w:rsidRDefault="00B7151B" w:rsidP="00391346">
      <w:pPr>
        <w:pStyle w:val="ListParagraph"/>
        <w:rPr>
          <w:szCs w:val="23"/>
        </w:rPr>
      </w:pPr>
    </w:p>
    <w:p w14:paraId="39A3051D" w14:textId="77777777" w:rsidR="00B7151B" w:rsidRDefault="00B7151B" w:rsidP="00391346">
      <w:pPr>
        <w:pStyle w:val="ListParagraph"/>
        <w:rPr>
          <w:szCs w:val="23"/>
        </w:rPr>
      </w:pPr>
    </w:p>
    <w:p w14:paraId="3E07ED32" w14:textId="77777777" w:rsidR="00B7151B" w:rsidRDefault="00B7151B" w:rsidP="00391346">
      <w:pPr>
        <w:pStyle w:val="ListParagraph"/>
        <w:rPr>
          <w:szCs w:val="23"/>
        </w:rPr>
      </w:pPr>
    </w:p>
    <w:p w14:paraId="512371D4" w14:textId="77777777" w:rsidR="00B7151B" w:rsidRDefault="00B7151B" w:rsidP="00391346">
      <w:pPr>
        <w:pStyle w:val="ListParagraph"/>
        <w:rPr>
          <w:szCs w:val="23"/>
        </w:rPr>
      </w:pPr>
    </w:p>
    <w:p w14:paraId="57D2A39D" w14:textId="77777777" w:rsidR="00B7151B" w:rsidRDefault="00B7151B" w:rsidP="00391346">
      <w:pPr>
        <w:pStyle w:val="ListParagraph"/>
        <w:rPr>
          <w:szCs w:val="23"/>
        </w:rPr>
      </w:pPr>
    </w:p>
    <w:p w14:paraId="46DB9075" w14:textId="77777777" w:rsidR="00B7151B" w:rsidRDefault="00B7151B" w:rsidP="00391346">
      <w:pPr>
        <w:pStyle w:val="ListParagraph"/>
        <w:rPr>
          <w:szCs w:val="23"/>
        </w:rPr>
      </w:pPr>
    </w:p>
    <w:p w14:paraId="7041AAD9" w14:textId="77777777" w:rsidR="00B7151B" w:rsidRDefault="00B7151B" w:rsidP="00391346">
      <w:pPr>
        <w:pStyle w:val="ListParagraph"/>
        <w:rPr>
          <w:szCs w:val="23"/>
        </w:rPr>
      </w:pPr>
    </w:p>
    <w:p w14:paraId="22443893" w14:textId="77777777" w:rsidR="00B7151B" w:rsidRDefault="00B7151B" w:rsidP="00391346">
      <w:pPr>
        <w:pStyle w:val="ListParagraph"/>
        <w:rPr>
          <w:szCs w:val="23"/>
        </w:rPr>
      </w:pPr>
    </w:p>
    <w:p w14:paraId="2E3B2F0D" w14:textId="77777777" w:rsidR="00B7151B" w:rsidRDefault="00B7151B" w:rsidP="00391346">
      <w:pPr>
        <w:pStyle w:val="ListParagraph"/>
        <w:rPr>
          <w:szCs w:val="23"/>
        </w:rPr>
      </w:pPr>
    </w:p>
    <w:p w14:paraId="2F88E2C9" w14:textId="77777777" w:rsidR="00B7151B" w:rsidRDefault="00B7151B" w:rsidP="00391346">
      <w:pPr>
        <w:pStyle w:val="ListParagraph"/>
        <w:rPr>
          <w:szCs w:val="23"/>
        </w:rPr>
      </w:pPr>
    </w:p>
    <w:p w14:paraId="3171036D" w14:textId="77777777" w:rsidR="00B7151B" w:rsidRDefault="00B7151B" w:rsidP="00391346">
      <w:pPr>
        <w:pStyle w:val="ListParagraph"/>
        <w:rPr>
          <w:szCs w:val="23"/>
        </w:rPr>
      </w:pPr>
    </w:p>
    <w:p w14:paraId="579D2E3C" w14:textId="77777777" w:rsidR="00B7151B" w:rsidRDefault="00B7151B" w:rsidP="00391346">
      <w:pPr>
        <w:pStyle w:val="ListParagraph"/>
        <w:rPr>
          <w:szCs w:val="23"/>
        </w:rPr>
      </w:pPr>
    </w:p>
    <w:p w14:paraId="44039222" w14:textId="77777777" w:rsidR="00B7151B" w:rsidRDefault="00B7151B" w:rsidP="00391346">
      <w:pPr>
        <w:pStyle w:val="ListParagraph"/>
        <w:rPr>
          <w:szCs w:val="23"/>
        </w:rPr>
      </w:pPr>
    </w:p>
    <w:p w14:paraId="5368ABA3" w14:textId="77777777" w:rsidR="00D8429D" w:rsidRDefault="00B7151B" w:rsidP="00D8429D">
      <w:pPr>
        <w:spacing w:after="0" w:line="249" w:lineRule="auto"/>
        <w:ind w:left="9" w:hanging="9"/>
        <w:rPr>
          <w:rFonts w:ascii="Arial" w:eastAsia="Calibri" w:hAnsi="Arial" w:cs="Arial"/>
          <w:b/>
          <w:color w:val="000000"/>
          <w:sz w:val="24"/>
          <w:szCs w:val="24"/>
          <w:lang w:eastAsia="en-GB"/>
        </w:rPr>
      </w:pPr>
      <w:r w:rsidRPr="00B7151B">
        <w:rPr>
          <w:rFonts w:ascii="Arial" w:eastAsia="Calibri" w:hAnsi="Arial" w:cs="Arial"/>
          <w:b/>
          <w:color w:val="000000"/>
          <w:sz w:val="24"/>
          <w:szCs w:val="24"/>
          <w:lang w:eastAsia="en-GB"/>
        </w:rPr>
        <w:lastRenderedPageBreak/>
        <w:t xml:space="preserve">PLO and Court Work Team – Core Business </w:t>
      </w:r>
    </w:p>
    <w:p w14:paraId="4D44E328" w14:textId="77777777" w:rsidR="00D8429D" w:rsidRDefault="00D8429D" w:rsidP="00D8429D">
      <w:pPr>
        <w:spacing w:after="0" w:line="249" w:lineRule="auto"/>
        <w:ind w:left="9" w:hanging="9"/>
        <w:rPr>
          <w:rFonts w:ascii="Arial" w:eastAsia="Calibri" w:hAnsi="Arial" w:cs="Arial"/>
          <w:b/>
          <w:color w:val="000000"/>
          <w:sz w:val="24"/>
          <w:szCs w:val="24"/>
          <w:lang w:eastAsia="en-GB"/>
        </w:rPr>
      </w:pPr>
    </w:p>
    <w:p w14:paraId="0950D233" w14:textId="371C21AE" w:rsidR="00B7151B" w:rsidRPr="00D8429D" w:rsidRDefault="00B7151B" w:rsidP="00D8429D">
      <w:pPr>
        <w:pStyle w:val="ListParagraph"/>
        <w:numPr>
          <w:ilvl w:val="0"/>
          <w:numId w:val="25"/>
        </w:numPr>
        <w:spacing w:after="0" w:line="249" w:lineRule="auto"/>
        <w:rPr>
          <w:rFonts w:ascii="Arial" w:eastAsia="Calibri" w:hAnsi="Arial" w:cs="Arial"/>
          <w:b/>
          <w:color w:val="000000"/>
          <w:sz w:val="24"/>
          <w:szCs w:val="24"/>
          <w:lang w:eastAsia="en-GB"/>
        </w:rPr>
      </w:pPr>
      <w:r w:rsidRPr="00D8429D">
        <w:rPr>
          <w:rFonts w:ascii="Arial" w:eastAsia="Calibri" w:hAnsi="Arial" w:cs="Arial"/>
          <w:color w:val="000000"/>
          <w:lang w:eastAsia="en-GB"/>
        </w:rPr>
        <w:t>All cases that are transferred to the PLO and Court team, except for section 7 and section 37 reports are required to have been presented to Legal Gateway Panel. The transfer point will be the PLO meeting. This is normally 10 days after the decision to initiate a PLO meeting.</w:t>
      </w:r>
    </w:p>
    <w:p w14:paraId="7C9CA6CC" w14:textId="77777777" w:rsidR="00B7151B" w:rsidRPr="00B7151B" w:rsidRDefault="00B7151B" w:rsidP="00B7151B">
      <w:pPr>
        <w:spacing w:after="0" w:line="249" w:lineRule="auto"/>
        <w:ind w:left="9" w:hanging="9"/>
        <w:rPr>
          <w:rFonts w:ascii="Arial" w:eastAsia="Calibri" w:hAnsi="Arial" w:cs="Arial"/>
          <w:b/>
          <w:color w:val="000000"/>
          <w:lang w:eastAsia="en-GB"/>
        </w:rPr>
      </w:pPr>
    </w:p>
    <w:p w14:paraId="20B7C9C3" w14:textId="77777777" w:rsidR="00B7151B" w:rsidRPr="00B7151B" w:rsidRDefault="00B7151B" w:rsidP="00B7151B">
      <w:pPr>
        <w:numPr>
          <w:ilvl w:val="0"/>
          <w:numId w:val="4"/>
        </w:numPr>
        <w:spacing w:after="210" w:line="249" w:lineRule="auto"/>
        <w:ind w:hanging="413"/>
        <w:rPr>
          <w:rFonts w:ascii="Arial" w:eastAsia="Calibri" w:hAnsi="Arial" w:cs="Arial"/>
          <w:color w:val="000000"/>
          <w:lang w:eastAsia="en-GB"/>
        </w:rPr>
      </w:pPr>
      <w:r w:rsidRPr="00B7151B">
        <w:rPr>
          <w:rFonts w:ascii="Arial" w:eastAsia="Calibri" w:hAnsi="Arial" w:cs="Arial"/>
          <w:color w:val="000000"/>
          <w:lang w:eastAsia="en-GB"/>
        </w:rPr>
        <w:t xml:space="preserve">Children and Young People (0-17) subject to PLO process and initiation of Care Proceedings up to the in-principle placement for adoption decision.  </w:t>
      </w:r>
    </w:p>
    <w:p w14:paraId="45C3F5D0" w14:textId="77777777" w:rsidR="00B7151B" w:rsidRPr="00B7151B" w:rsidRDefault="00B7151B" w:rsidP="00B7151B">
      <w:pPr>
        <w:numPr>
          <w:ilvl w:val="0"/>
          <w:numId w:val="4"/>
        </w:numPr>
        <w:spacing w:after="210" w:line="249" w:lineRule="auto"/>
        <w:ind w:hanging="413"/>
        <w:rPr>
          <w:rFonts w:ascii="Arial" w:eastAsia="Calibri" w:hAnsi="Arial" w:cs="Arial"/>
          <w:color w:val="000000"/>
          <w:lang w:eastAsia="en-GB"/>
        </w:rPr>
      </w:pPr>
      <w:r w:rsidRPr="00B7151B">
        <w:rPr>
          <w:rFonts w:ascii="Arial" w:eastAsia="Calibri" w:hAnsi="Arial" w:cs="Arial"/>
          <w:color w:val="000000"/>
          <w:lang w:eastAsia="en-GB"/>
        </w:rPr>
        <w:t>Unborn babies (0-25 weeks) subject to PLO process and initiation of Care Proceedings post birth</w:t>
      </w:r>
    </w:p>
    <w:p w14:paraId="09B9FA57" w14:textId="77777777" w:rsidR="00B7151B" w:rsidRDefault="00B7151B" w:rsidP="00B7151B">
      <w:pPr>
        <w:numPr>
          <w:ilvl w:val="0"/>
          <w:numId w:val="4"/>
        </w:numPr>
        <w:spacing w:after="210" w:line="249" w:lineRule="auto"/>
        <w:ind w:hanging="413"/>
        <w:rPr>
          <w:rFonts w:ascii="Arial" w:eastAsia="Calibri" w:hAnsi="Arial" w:cs="Arial"/>
          <w:color w:val="000000"/>
          <w:lang w:eastAsia="en-GB"/>
        </w:rPr>
      </w:pPr>
      <w:r w:rsidRPr="00B7151B">
        <w:rPr>
          <w:rFonts w:ascii="Arial" w:eastAsia="Calibri" w:hAnsi="Arial" w:cs="Arial"/>
          <w:color w:val="000000"/>
          <w:lang w:eastAsia="en-GB"/>
        </w:rPr>
        <w:t xml:space="preserve">Unborn babies whose siblings are currently subject to Care Proceedings.  </w:t>
      </w:r>
    </w:p>
    <w:p w14:paraId="3EC5A3E9" w14:textId="77777777" w:rsidR="00B7151B" w:rsidRPr="00B7151B" w:rsidRDefault="00B7151B" w:rsidP="00B7151B">
      <w:pPr>
        <w:spacing w:after="0" w:line="249" w:lineRule="auto"/>
        <w:rPr>
          <w:rFonts w:ascii="Arial" w:eastAsia="Calibri" w:hAnsi="Arial" w:cs="Arial"/>
          <w:b/>
          <w:color w:val="000000"/>
          <w:sz w:val="24"/>
          <w:szCs w:val="24"/>
          <w:lang w:eastAsia="en-GB"/>
        </w:rPr>
      </w:pPr>
      <w:r w:rsidRPr="00B7151B">
        <w:rPr>
          <w:rFonts w:ascii="Arial" w:eastAsia="Calibri" w:hAnsi="Arial" w:cs="Arial"/>
          <w:b/>
          <w:color w:val="000000"/>
          <w:sz w:val="24"/>
          <w:szCs w:val="24"/>
          <w:lang w:eastAsia="en-GB"/>
        </w:rPr>
        <w:t>PLO and Court Work Team –</w:t>
      </w:r>
      <w:r>
        <w:rPr>
          <w:rFonts w:ascii="Arial" w:eastAsia="Calibri" w:hAnsi="Arial" w:cs="Arial"/>
          <w:b/>
          <w:color w:val="000000"/>
          <w:sz w:val="24"/>
          <w:szCs w:val="24"/>
          <w:lang w:eastAsia="en-GB"/>
        </w:rPr>
        <w:t xml:space="preserve"> Transfer Process </w:t>
      </w:r>
    </w:p>
    <w:p w14:paraId="3F2E0659" w14:textId="77777777" w:rsidR="00B7151B" w:rsidRPr="00B7151B" w:rsidRDefault="00B7151B" w:rsidP="00B7151B">
      <w:pPr>
        <w:spacing w:after="210" w:line="249" w:lineRule="auto"/>
        <w:jc w:val="both"/>
        <w:rPr>
          <w:rFonts w:ascii="Arial" w:eastAsia="Calibri" w:hAnsi="Arial" w:cs="Arial"/>
          <w:color w:val="000000"/>
          <w:lang w:eastAsia="en-GB"/>
        </w:rPr>
      </w:pPr>
    </w:p>
    <w:p w14:paraId="63B662F7" w14:textId="77777777" w:rsidR="00B7151B" w:rsidRPr="00B7151B" w:rsidRDefault="00B7151B" w:rsidP="00B7151B">
      <w:pPr>
        <w:numPr>
          <w:ilvl w:val="0"/>
          <w:numId w:val="4"/>
        </w:numPr>
        <w:spacing w:after="210" w:line="249" w:lineRule="auto"/>
        <w:ind w:hanging="413"/>
        <w:jc w:val="both"/>
        <w:rPr>
          <w:rFonts w:ascii="Arial" w:eastAsia="Calibri" w:hAnsi="Arial" w:cs="Arial"/>
          <w:color w:val="000000"/>
          <w:lang w:eastAsia="en-GB"/>
        </w:rPr>
      </w:pPr>
      <w:r w:rsidRPr="00B7151B">
        <w:rPr>
          <w:rFonts w:ascii="Arial" w:eastAsia="Calibri" w:hAnsi="Arial" w:cs="Arial"/>
          <w:color w:val="000000"/>
          <w:lang w:eastAsia="en-GB"/>
        </w:rPr>
        <w:t xml:space="preserve">Section 7 and Section S37 Court Reports as requested by the courts and if they fit the 3-month rule. There are occasions when the owning team have had a lot of involvement with the family, or are still involved with the family and these undertaken by the case holding team. </w:t>
      </w:r>
    </w:p>
    <w:p w14:paraId="66FF8761" w14:textId="77777777" w:rsidR="00B7151B" w:rsidRPr="00B7151B" w:rsidRDefault="00B7151B" w:rsidP="00B7151B">
      <w:pPr>
        <w:numPr>
          <w:ilvl w:val="0"/>
          <w:numId w:val="4"/>
        </w:numPr>
        <w:spacing w:after="210" w:line="249" w:lineRule="auto"/>
        <w:ind w:hanging="413"/>
        <w:jc w:val="both"/>
        <w:rPr>
          <w:rFonts w:ascii="Arial" w:eastAsia="Calibri" w:hAnsi="Arial" w:cs="Arial"/>
          <w:color w:val="000000"/>
          <w:lang w:eastAsia="en-GB"/>
        </w:rPr>
      </w:pPr>
      <w:r w:rsidRPr="00B7151B">
        <w:rPr>
          <w:rFonts w:ascii="Arial" w:eastAsia="Calibri" w:hAnsi="Arial" w:cs="Arial"/>
          <w:color w:val="000000"/>
          <w:lang w:eastAsia="en-GB"/>
        </w:rPr>
        <w:t xml:space="preserve">Siblings of children subject to Care Proceedings or Permanency Plans that have not yet been finalised.  </w:t>
      </w:r>
    </w:p>
    <w:p w14:paraId="43A77F70" w14:textId="69AB5B46" w:rsidR="00B7151B" w:rsidRPr="00D8429D" w:rsidRDefault="00B7151B" w:rsidP="00D8429D">
      <w:pPr>
        <w:numPr>
          <w:ilvl w:val="0"/>
          <w:numId w:val="4"/>
        </w:numPr>
        <w:spacing w:after="210" w:line="249" w:lineRule="auto"/>
        <w:ind w:hanging="413"/>
        <w:jc w:val="both"/>
        <w:rPr>
          <w:rFonts w:ascii="Arial" w:eastAsia="Calibri" w:hAnsi="Arial" w:cs="Arial"/>
          <w:color w:val="000000"/>
          <w:lang w:eastAsia="en-GB"/>
        </w:rPr>
      </w:pPr>
      <w:r w:rsidRPr="00B7151B">
        <w:rPr>
          <w:rFonts w:ascii="Arial" w:eastAsia="Calibri" w:hAnsi="Arial" w:cs="Arial"/>
          <w:color w:val="000000"/>
          <w:lang w:eastAsia="en-GB"/>
        </w:rPr>
        <w:t>Children and Young People subject to Supervision Orders and Supervision Orders w</w:t>
      </w:r>
      <w:r w:rsidR="00D8429D">
        <w:rPr>
          <w:rFonts w:ascii="Arial" w:eastAsia="Calibri" w:hAnsi="Arial" w:cs="Arial"/>
          <w:color w:val="000000"/>
          <w:lang w:eastAsia="en-GB"/>
        </w:rPr>
        <w:t>ith Special Guardianship Orders.</w:t>
      </w:r>
    </w:p>
    <w:p w14:paraId="0BD0BC3D" w14:textId="77777777" w:rsidR="00B7151B" w:rsidRDefault="00B7151B" w:rsidP="00B7151B">
      <w:pPr>
        <w:spacing w:after="0" w:line="249" w:lineRule="auto"/>
        <w:rPr>
          <w:rFonts w:ascii="Arial" w:eastAsia="Calibri" w:hAnsi="Arial" w:cs="Arial"/>
          <w:b/>
          <w:color w:val="000000"/>
          <w:sz w:val="24"/>
          <w:szCs w:val="24"/>
          <w:lang w:eastAsia="en-GB"/>
        </w:rPr>
      </w:pPr>
    </w:p>
    <w:p w14:paraId="61D22DC0" w14:textId="26B66E1E" w:rsidR="00B7151B" w:rsidRPr="00B7151B" w:rsidRDefault="00B7151B" w:rsidP="00E02CAF">
      <w:pPr>
        <w:pStyle w:val="ListParagraph"/>
        <w:numPr>
          <w:ilvl w:val="0"/>
          <w:numId w:val="6"/>
        </w:numPr>
        <w:spacing w:after="210" w:line="249" w:lineRule="auto"/>
        <w:ind w:left="360"/>
        <w:rPr>
          <w:rFonts w:ascii="Arial" w:eastAsia="Calibri" w:hAnsi="Arial" w:cs="Arial"/>
          <w:color w:val="000000"/>
          <w:sz w:val="23"/>
          <w:szCs w:val="23"/>
          <w:lang w:eastAsia="en-GB"/>
        </w:rPr>
      </w:pPr>
      <w:r w:rsidRPr="00B7151B">
        <w:rPr>
          <w:rFonts w:ascii="Arial" w:eastAsia="Calibri" w:hAnsi="Arial" w:cs="Arial"/>
          <w:color w:val="000000"/>
          <w:sz w:val="23"/>
          <w:szCs w:val="23"/>
          <w:lang w:eastAsia="en-GB"/>
        </w:rPr>
        <w:t>All cases for transfer to the LAC Team require an early notification from PLO &amp; Court Team Manager t</w:t>
      </w:r>
      <w:r w:rsidR="00D8429D">
        <w:rPr>
          <w:rFonts w:ascii="Arial" w:eastAsia="Calibri" w:hAnsi="Arial" w:cs="Arial"/>
          <w:color w:val="000000"/>
          <w:sz w:val="23"/>
          <w:szCs w:val="23"/>
          <w:lang w:eastAsia="en-GB"/>
        </w:rPr>
        <w:t>o LAC Team Manager as soon Permanence P</w:t>
      </w:r>
      <w:r w:rsidRPr="00B7151B">
        <w:rPr>
          <w:rFonts w:ascii="Arial" w:eastAsia="Calibri" w:hAnsi="Arial" w:cs="Arial"/>
          <w:color w:val="000000"/>
          <w:sz w:val="23"/>
          <w:szCs w:val="23"/>
          <w:lang w:eastAsia="en-GB"/>
        </w:rPr>
        <w:t>lan confirmed. This allows for information and planning meetings to be coordinated and social worker allocation identified.</w:t>
      </w:r>
      <w:r w:rsidRPr="00B7151B">
        <w:rPr>
          <w:rFonts w:ascii="Arial" w:eastAsia="Calibri" w:hAnsi="Arial" w:cs="Arial"/>
          <w:color w:val="000000"/>
          <w:sz w:val="23"/>
          <w:szCs w:val="23"/>
          <w:lang w:eastAsia="en-GB"/>
        </w:rPr>
        <w:br/>
      </w:r>
    </w:p>
    <w:p w14:paraId="5732046D" w14:textId="464E0972" w:rsidR="00B7151B" w:rsidRPr="00B7151B" w:rsidRDefault="00B7151B" w:rsidP="00E02CAF">
      <w:pPr>
        <w:pStyle w:val="ListParagraph"/>
        <w:numPr>
          <w:ilvl w:val="0"/>
          <w:numId w:val="6"/>
        </w:numPr>
        <w:spacing w:after="210" w:line="249" w:lineRule="auto"/>
        <w:ind w:left="360"/>
        <w:rPr>
          <w:rFonts w:ascii="Arial" w:eastAsia="Calibri" w:hAnsi="Arial" w:cs="Arial"/>
          <w:color w:val="000000"/>
          <w:sz w:val="23"/>
          <w:szCs w:val="23"/>
          <w:lang w:eastAsia="en-GB"/>
        </w:rPr>
      </w:pPr>
      <w:r w:rsidRPr="00B7151B">
        <w:rPr>
          <w:rFonts w:ascii="Arial" w:eastAsia="Calibri" w:hAnsi="Arial" w:cs="Arial"/>
          <w:color w:val="000000"/>
          <w:sz w:val="23"/>
          <w:szCs w:val="23"/>
          <w:lang w:eastAsia="en-GB"/>
        </w:rPr>
        <w:t>All cases for transfer to LA</w:t>
      </w:r>
      <w:r w:rsidR="00D8429D">
        <w:rPr>
          <w:rFonts w:ascii="Arial" w:eastAsia="Calibri" w:hAnsi="Arial" w:cs="Arial"/>
          <w:color w:val="000000"/>
          <w:sz w:val="23"/>
          <w:szCs w:val="23"/>
          <w:lang w:eastAsia="en-GB"/>
        </w:rPr>
        <w:t>C Team upon completion of Care P</w:t>
      </w:r>
      <w:r w:rsidRPr="00B7151B">
        <w:rPr>
          <w:rFonts w:ascii="Arial" w:eastAsia="Calibri" w:hAnsi="Arial" w:cs="Arial"/>
          <w:color w:val="000000"/>
          <w:sz w:val="23"/>
          <w:szCs w:val="23"/>
          <w:lang w:eastAsia="en-GB"/>
        </w:rPr>
        <w:t xml:space="preserve">roceedings where a Care Order is granted, will be placed on the Early warning sheet and sent out to all team managers at least 48 hours prior to transfer meeting. </w:t>
      </w:r>
      <w:r w:rsidRPr="00B7151B">
        <w:rPr>
          <w:rFonts w:ascii="Arial" w:eastAsia="Calibri" w:hAnsi="Arial" w:cs="Arial"/>
          <w:color w:val="000000"/>
          <w:sz w:val="23"/>
          <w:szCs w:val="23"/>
          <w:lang w:eastAsia="en-GB"/>
        </w:rPr>
        <w:br/>
      </w:r>
    </w:p>
    <w:p w14:paraId="34E0B618" w14:textId="77777777" w:rsidR="00B7151B" w:rsidRPr="00B7151B" w:rsidRDefault="00B7151B" w:rsidP="00E02CAF">
      <w:pPr>
        <w:pStyle w:val="ListParagraph"/>
        <w:numPr>
          <w:ilvl w:val="0"/>
          <w:numId w:val="6"/>
        </w:numPr>
        <w:spacing w:after="210" w:line="249" w:lineRule="auto"/>
        <w:ind w:left="360"/>
        <w:rPr>
          <w:rFonts w:ascii="Arial" w:eastAsia="Calibri" w:hAnsi="Arial" w:cs="Arial"/>
          <w:color w:val="000000"/>
          <w:sz w:val="23"/>
          <w:szCs w:val="23"/>
          <w:lang w:eastAsia="en-GB"/>
        </w:rPr>
      </w:pPr>
      <w:r w:rsidRPr="00B7151B">
        <w:rPr>
          <w:rFonts w:ascii="Arial" w:eastAsia="Calibri" w:hAnsi="Arial" w:cs="Arial"/>
          <w:color w:val="000000"/>
          <w:sz w:val="23"/>
          <w:szCs w:val="23"/>
          <w:lang w:eastAsia="en-GB"/>
        </w:rPr>
        <w:t>Transfer for SGO assessment to Aspire Adoption to take place within 24 hours of a positive viability assessment being concluded.</w:t>
      </w:r>
      <w:r w:rsidRPr="00B7151B">
        <w:rPr>
          <w:rFonts w:ascii="Arial" w:eastAsia="Calibri" w:hAnsi="Arial" w:cs="Arial"/>
          <w:color w:val="000000"/>
          <w:sz w:val="23"/>
          <w:szCs w:val="23"/>
          <w:lang w:eastAsia="en-GB"/>
        </w:rPr>
        <w:br/>
      </w:r>
    </w:p>
    <w:p w14:paraId="2BB69129" w14:textId="77777777" w:rsidR="00B7151B" w:rsidRPr="00B7151B" w:rsidRDefault="00B7151B" w:rsidP="00E02CAF">
      <w:pPr>
        <w:pStyle w:val="ListParagraph"/>
        <w:numPr>
          <w:ilvl w:val="0"/>
          <w:numId w:val="6"/>
        </w:numPr>
        <w:spacing w:after="210" w:line="249" w:lineRule="auto"/>
        <w:ind w:left="360"/>
        <w:rPr>
          <w:rFonts w:ascii="Arial" w:eastAsia="Calibri" w:hAnsi="Arial" w:cs="Arial"/>
          <w:color w:val="000000"/>
          <w:sz w:val="23"/>
          <w:szCs w:val="23"/>
          <w:lang w:eastAsia="en-GB"/>
        </w:rPr>
      </w:pPr>
      <w:r w:rsidRPr="00B7151B">
        <w:rPr>
          <w:rFonts w:ascii="Arial" w:eastAsia="Calibri" w:hAnsi="Arial" w:cs="Arial"/>
          <w:color w:val="000000"/>
          <w:sz w:val="23"/>
          <w:szCs w:val="23"/>
          <w:lang w:eastAsia="en-GB"/>
        </w:rPr>
        <w:t>Transfer for SGO assessments to Aspire Adoption to be made within 24 hours of Court Order when the viability assessment is negative but SGO assessment is Court Ordered.</w:t>
      </w:r>
      <w:r w:rsidRPr="00B7151B">
        <w:rPr>
          <w:rFonts w:ascii="Arial" w:eastAsia="Calibri" w:hAnsi="Arial" w:cs="Arial"/>
          <w:color w:val="000000"/>
          <w:sz w:val="23"/>
          <w:szCs w:val="23"/>
          <w:lang w:eastAsia="en-GB"/>
        </w:rPr>
        <w:br/>
      </w:r>
    </w:p>
    <w:p w14:paraId="15EB8E97" w14:textId="77777777" w:rsidR="00B7151B" w:rsidRPr="00B7151B" w:rsidRDefault="00B7151B" w:rsidP="00E02CAF">
      <w:pPr>
        <w:pStyle w:val="ListParagraph"/>
        <w:numPr>
          <w:ilvl w:val="0"/>
          <w:numId w:val="6"/>
        </w:numPr>
        <w:spacing w:after="210" w:line="249" w:lineRule="auto"/>
        <w:ind w:left="360"/>
        <w:rPr>
          <w:rFonts w:ascii="Arial" w:eastAsia="Calibri" w:hAnsi="Arial" w:cs="Arial"/>
          <w:color w:val="000000"/>
          <w:sz w:val="23"/>
          <w:szCs w:val="23"/>
          <w:lang w:eastAsia="en-GB"/>
        </w:rPr>
      </w:pPr>
      <w:r w:rsidRPr="00B7151B">
        <w:rPr>
          <w:rFonts w:ascii="Arial" w:eastAsia="Calibri" w:hAnsi="Arial" w:cs="Arial"/>
          <w:color w:val="000000"/>
          <w:sz w:val="23"/>
          <w:szCs w:val="23"/>
          <w:lang w:eastAsia="en-GB"/>
        </w:rPr>
        <w:t>Where the ADM decision is agreement for adoption, referral to be made to Aspire Adoption within 24 hours where secondary allocation with a Family finding social worker will take place.</w:t>
      </w:r>
      <w:r w:rsidRPr="00B7151B">
        <w:rPr>
          <w:rFonts w:ascii="Arial" w:eastAsia="Calibri" w:hAnsi="Arial" w:cs="Arial"/>
          <w:color w:val="000000"/>
          <w:sz w:val="23"/>
          <w:szCs w:val="23"/>
          <w:lang w:eastAsia="en-GB"/>
        </w:rPr>
        <w:br/>
      </w:r>
    </w:p>
    <w:p w14:paraId="08C9EF48" w14:textId="77777777" w:rsidR="00B7151B" w:rsidRPr="00B7151B" w:rsidRDefault="00B7151B" w:rsidP="00E02CAF">
      <w:pPr>
        <w:pStyle w:val="ListParagraph"/>
        <w:numPr>
          <w:ilvl w:val="0"/>
          <w:numId w:val="6"/>
        </w:numPr>
        <w:spacing w:after="210" w:line="249" w:lineRule="auto"/>
        <w:ind w:left="360"/>
        <w:rPr>
          <w:rFonts w:ascii="Arial" w:eastAsia="Calibri" w:hAnsi="Arial" w:cs="Arial"/>
          <w:color w:val="000000"/>
          <w:sz w:val="23"/>
          <w:szCs w:val="23"/>
          <w:lang w:eastAsia="en-GB"/>
        </w:rPr>
      </w:pPr>
      <w:r w:rsidRPr="00B7151B">
        <w:rPr>
          <w:rFonts w:ascii="Arial" w:eastAsia="Calibri" w:hAnsi="Arial" w:cs="Arial"/>
          <w:color w:val="000000"/>
          <w:sz w:val="23"/>
          <w:szCs w:val="23"/>
          <w:lang w:eastAsia="en-GB"/>
        </w:rPr>
        <w:t>Upon completion of Care cases where Care and Placement Orders are granted, transfer to Aspire Adoption will take place 21 days following the making of the Orders where primary case responsibility will transfer.</w:t>
      </w:r>
    </w:p>
    <w:p w14:paraId="45ED4804" w14:textId="77777777" w:rsidR="00B7151B" w:rsidRPr="00B7151B" w:rsidRDefault="00B7151B" w:rsidP="00E02CAF">
      <w:pPr>
        <w:pStyle w:val="ListParagraph"/>
        <w:spacing w:after="210" w:line="249" w:lineRule="auto"/>
        <w:ind w:left="360"/>
        <w:rPr>
          <w:rFonts w:ascii="Arial" w:eastAsia="Calibri" w:hAnsi="Arial" w:cs="Arial"/>
          <w:color w:val="000000"/>
          <w:sz w:val="23"/>
          <w:szCs w:val="23"/>
          <w:lang w:eastAsia="en-GB"/>
        </w:rPr>
      </w:pPr>
    </w:p>
    <w:p w14:paraId="3AF09766" w14:textId="77777777" w:rsidR="00B7151B" w:rsidRPr="00B7151B" w:rsidRDefault="00B7151B" w:rsidP="00E02CAF">
      <w:pPr>
        <w:pStyle w:val="ListParagraph"/>
        <w:numPr>
          <w:ilvl w:val="0"/>
          <w:numId w:val="6"/>
        </w:numPr>
        <w:spacing w:after="210" w:line="249" w:lineRule="auto"/>
        <w:ind w:left="360"/>
        <w:rPr>
          <w:rFonts w:ascii="Arial" w:eastAsia="Calibri" w:hAnsi="Arial" w:cs="Arial"/>
          <w:color w:val="000000"/>
          <w:sz w:val="23"/>
          <w:szCs w:val="23"/>
          <w:lang w:eastAsia="en-GB"/>
        </w:rPr>
      </w:pPr>
      <w:r w:rsidRPr="00B7151B">
        <w:rPr>
          <w:rFonts w:ascii="Arial" w:eastAsia="Calibri" w:hAnsi="Arial" w:cs="Arial"/>
          <w:color w:val="000000"/>
          <w:sz w:val="23"/>
          <w:szCs w:val="23"/>
          <w:lang w:eastAsia="en-GB"/>
        </w:rPr>
        <w:t xml:space="preserve">Upon completion of Section 7 and Section 37 reports where Child Protection concerns or ongoing need is identified, then the Team Manager/Practice Manager will telephone their respective colleagues in the CP and CIN teams to discuss potential transfer. The details will be added to the Early Warning sheet and case will be discussed at the weekly transfer meeting. </w:t>
      </w:r>
    </w:p>
    <w:p w14:paraId="3AECE4A5" w14:textId="5B65F430" w:rsidR="00B7151B" w:rsidRDefault="00B7151B" w:rsidP="00B7151B">
      <w:pPr>
        <w:spacing w:after="0" w:line="249" w:lineRule="auto"/>
        <w:rPr>
          <w:rFonts w:ascii="Arial" w:eastAsia="Calibri" w:hAnsi="Arial" w:cs="Arial"/>
          <w:b/>
          <w:color w:val="000000"/>
          <w:sz w:val="24"/>
          <w:szCs w:val="24"/>
          <w:lang w:eastAsia="en-GB"/>
        </w:rPr>
      </w:pPr>
    </w:p>
    <w:p w14:paraId="7155AB4D" w14:textId="3BEA3ED8" w:rsidR="00EF2A7C" w:rsidRDefault="00EF2A7C" w:rsidP="00B7151B">
      <w:pPr>
        <w:spacing w:after="0" w:line="249" w:lineRule="auto"/>
        <w:rPr>
          <w:rFonts w:ascii="Arial" w:eastAsia="Calibri" w:hAnsi="Arial" w:cs="Arial"/>
          <w:b/>
          <w:color w:val="000000"/>
          <w:sz w:val="24"/>
          <w:szCs w:val="24"/>
          <w:lang w:eastAsia="en-GB"/>
        </w:rPr>
      </w:pPr>
    </w:p>
    <w:p w14:paraId="2479A7C2" w14:textId="001732D4" w:rsidR="00EF2A7C" w:rsidRDefault="00EF2A7C" w:rsidP="00B7151B">
      <w:pPr>
        <w:spacing w:after="0" w:line="249" w:lineRule="auto"/>
        <w:rPr>
          <w:rFonts w:ascii="Arial" w:eastAsia="Calibri" w:hAnsi="Arial" w:cs="Arial"/>
          <w:b/>
          <w:color w:val="000000"/>
          <w:sz w:val="24"/>
          <w:szCs w:val="24"/>
          <w:lang w:eastAsia="en-GB"/>
        </w:rPr>
      </w:pPr>
    </w:p>
    <w:p w14:paraId="15058E30" w14:textId="77777777" w:rsidR="00EF2A7C" w:rsidRDefault="00EF2A7C" w:rsidP="00B7151B">
      <w:pPr>
        <w:spacing w:after="0" w:line="249" w:lineRule="auto"/>
        <w:rPr>
          <w:rFonts w:ascii="Arial" w:eastAsia="Calibri" w:hAnsi="Arial" w:cs="Arial"/>
          <w:b/>
          <w:color w:val="000000"/>
          <w:sz w:val="24"/>
          <w:szCs w:val="24"/>
          <w:lang w:eastAsia="en-GB"/>
        </w:rPr>
      </w:pPr>
    </w:p>
    <w:p w14:paraId="4B7284BD" w14:textId="3930785D" w:rsidR="00B7151B" w:rsidRPr="00B7151B" w:rsidRDefault="00B7151B" w:rsidP="00D8429D">
      <w:pPr>
        <w:spacing w:after="210" w:line="249" w:lineRule="auto"/>
        <w:rPr>
          <w:rFonts w:ascii="Arial" w:eastAsia="Calibri" w:hAnsi="Arial" w:cs="Arial"/>
          <w:b/>
          <w:color w:val="000000"/>
          <w:sz w:val="24"/>
          <w:szCs w:val="24"/>
          <w:lang w:eastAsia="en-GB"/>
        </w:rPr>
      </w:pPr>
      <w:r w:rsidRPr="00B7151B">
        <w:rPr>
          <w:rFonts w:ascii="Arial" w:eastAsia="Calibri" w:hAnsi="Arial" w:cs="Arial"/>
          <w:b/>
          <w:color w:val="000000"/>
          <w:sz w:val="24"/>
          <w:szCs w:val="24"/>
          <w:lang w:eastAsia="en-GB"/>
        </w:rPr>
        <w:lastRenderedPageBreak/>
        <w:t>LAC/Children in Care Service</w:t>
      </w:r>
      <w:r>
        <w:rPr>
          <w:rFonts w:ascii="Arial" w:eastAsia="Calibri" w:hAnsi="Arial" w:cs="Arial"/>
          <w:b/>
          <w:color w:val="000000"/>
          <w:sz w:val="24"/>
          <w:szCs w:val="24"/>
          <w:lang w:eastAsia="en-GB"/>
        </w:rPr>
        <w:t xml:space="preserve"> – Core Business </w:t>
      </w:r>
    </w:p>
    <w:p w14:paraId="035B364F" w14:textId="77777777" w:rsidR="00B7151B" w:rsidRPr="00B7151B" w:rsidRDefault="00B7151B" w:rsidP="00B7151B">
      <w:pPr>
        <w:pStyle w:val="ListParagraph"/>
        <w:numPr>
          <w:ilvl w:val="0"/>
          <w:numId w:val="8"/>
        </w:numPr>
        <w:spacing w:after="210" w:line="249" w:lineRule="auto"/>
        <w:rPr>
          <w:rFonts w:ascii="Arial" w:eastAsia="Calibri" w:hAnsi="Arial" w:cs="Arial"/>
          <w:color w:val="000000"/>
          <w:lang w:eastAsia="en-GB"/>
        </w:rPr>
      </w:pPr>
      <w:r w:rsidRPr="00B7151B">
        <w:rPr>
          <w:rFonts w:ascii="Arial" w:eastAsia="Calibri" w:hAnsi="Arial" w:cs="Arial"/>
          <w:color w:val="000000"/>
          <w:lang w:eastAsia="en-GB"/>
        </w:rPr>
        <w:t xml:space="preserve">Looked After Children (5-16 years) subject to Section 20 or Care Orders (where reunification is not the permanence plan identified at 4-week review, second review latest).  </w:t>
      </w:r>
    </w:p>
    <w:p w14:paraId="5D3F1A89" w14:textId="3CFBBFAF" w:rsidR="00B7151B" w:rsidRPr="00B7151B" w:rsidRDefault="00B7151B" w:rsidP="00B7151B">
      <w:pPr>
        <w:numPr>
          <w:ilvl w:val="0"/>
          <w:numId w:val="4"/>
        </w:numPr>
        <w:spacing w:after="210" w:line="249" w:lineRule="auto"/>
        <w:ind w:hanging="413"/>
        <w:rPr>
          <w:rFonts w:ascii="Arial" w:eastAsia="Calibri" w:hAnsi="Arial" w:cs="Arial"/>
          <w:color w:val="000000"/>
          <w:lang w:eastAsia="en-GB"/>
        </w:rPr>
      </w:pPr>
      <w:r w:rsidRPr="00B7151B">
        <w:rPr>
          <w:rFonts w:ascii="Arial" w:eastAsia="Calibri" w:hAnsi="Arial" w:cs="Arial"/>
          <w:color w:val="000000"/>
          <w:lang w:eastAsia="en-GB"/>
        </w:rPr>
        <w:t>Permanency Planning (</w:t>
      </w:r>
      <w:r w:rsidR="002821B5">
        <w:rPr>
          <w:rFonts w:ascii="Arial" w:eastAsia="Calibri" w:hAnsi="Arial" w:cs="Arial"/>
          <w:color w:val="000000"/>
          <w:lang w:eastAsia="en-GB"/>
        </w:rPr>
        <w:t xml:space="preserve">direction </w:t>
      </w:r>
      <w:r w:rsidRPr="00B7151B">
        <w:rPr>
          <w:rFonts w:ascii="Arial" w:eastAsia="Calibri" w:hAnsi="Arial" w:cs="Arial"/>
          <w:color w:val="000000"/>
          <w:lang w:eastAsia="en-GB"/>
        </w:rPr>
        <w:t xml:space="preserve">identified at 4-week review, second review </w:t>
      </w:r>
      <w:r w:rsidR="002821B5">
        <w:rPr>
          <w:rFonts w:ascii="Arial" w:eastAsia="Calibri" w:hAnsi="Arial" w:cs="Arial"/>
          <w:color w:val="000000"/>
          <w:lang w:eastAsia="en-GB"/>
        </w:rPr>
        <w:t xml:space="preserve">at the </w:t>
      </w:r>
      <w:r w:rsidRPr="00B7151B">
        <w:rPr>
          <w:rFonts w:ascii="Arial" w:eastAsia="Calibri" w:hAnsi="Arial" w:cs="Arial"/>
          <w:color w:val="000000"/>
          <w:lang w:eastAsia="en-GB"/>
        </w:rPr>
        <w:t xml:space="preserve">latest).  </w:t>
      </w:r>
    </w:p>
    <w:p w14:paraId="58E9EF8E" w14:textId="77777777" w:rsidR="00B7151B" w:rsidRPr="00B7151B" w:rsidRDefault="00B7151B" w:rsidP="00B7151B">
      <w:pPr>
        <w:numPr>
          <w:ilvl w:val="0"/>
          <w:numId w:val="4"/>
        </w:numPr>
        <w:spacing w:after="210" w:line="249" w:lineRule="auto"/>
        <w:ind w:hanging="413"/>
        <w:rPr>
          <w:rFonts w:ascii="Arial" w:eastAsia="Calibri" w:hAnsi="Arial" w:cs="Arial"/>
          <w:color w:val="000000"/>
          <w:lang w:eastAsia="en-GB"/>
        </w:rPr>
      </w:pPr>
      <w:r w:rsidRPr="00B7151B">
        <w:rPr>
          <w:rFonts w:ascii="Arial" w:eastAsia="Calibri" w:hAnsi="Arial" w:cs="Arial"/>
          <w:color w:val="000000"/>
          <w:lang w:eastAsia="en-GB"/>
        </w:rPr>
        <w:t xml:space="preserve">Children in Care from the completion of the Care Proceedings.  </w:t>
      </w:r>
    </w:p>
    <w:p w14:paraId="2198091B" w14:textId="757C912F" w:rsidR="00B7151B" w:rsidRPr="00B7151B" w:rsidRDefault="00B7151B" w:rsidP="00B7151B">
      <w:pPr>
        <w:numPr>
          <w:ilvl w:val="0"/>
          <w:numId w:val="4"/>
        </w:numPr>
        <w:spacing w:after="0" w:line="249" w:lineRule="auto"/>
        <w:ind w:hanging="413"/>
        <w:rPr>
          <w:rFonts w:ascii="Arial" w:eastAsia="Calibri" w:hAnsi="Arial" w:cs="Arial"/>
          <w:color w:val="000000"/>
          <w:lang w:eastAsia="en-GB"/>
        </w:rPr>
      </w:pPr>
      <w:r w:rsidRPr="00B7151B">
        <w:rPr>
          <w:rFonts w:ascii="Arial" w:eastAsia="Calibri" w:hAnsi="Arial" w:cs="Arial"/>
          <w:color w:val="000000"/>
          <w:lang w:eastAsia="en-GB"/>
        </w:rPr>
        <w:t xml:space="preserve">Children who cease to be Looked After by becoming subjects to CIN/CP plans will transfer to the CIN &amp; CP team or 12-month supervision orders will transfer to </w:t>
      </w:r>
      <w:r w:rsidR="002821B5" w:rsidRPr="00B7151B">
        <w:rPr>
          <w:rFonts w:ascii="Arial" w:eastAsia="Calibri" w:hAnsi="Arial" w:cs="Arial"/>
          <w:color w:val="000000"/>
          <w:lang w:eastAsia="en-GB"/>
        </w:rPr>
        <w:t>the PLO</w:t>
      </w:r>
      <w:r w:rsidRPr="00B7151B">
        <w:rPr>
          <w:rFonts w:ascii="Arial" w:eastAsia="Calibri" w:hAnsi="Arial" w:cs="Arial"/>
          <w:color w:val="000000"/>
          <w:lang w:eastAsia="en-GB"/>
        </w:rPr>
        <w:t xml:space="preserve"> &amp; Courts team.</w:t>
      </w:r>
    </w:p>
    <w:p w14:paraId="60A22793" w14:textId="77777777" w:rsidR="00B7151B" w:rsidRPr="00B7151B" w:rsidRDefault="00B7151B" w:rsidP="00B7151B">
      <w:pPr>
        <w:spacing w:after="0" w:line="249" w:lineRule="auto"/>
        <w:rPr>
          <w:rFonts w:ascii="Arial" w:eastAsia="Calibri" w:hAnsi="Arial" w:cs="Arial"/>
          <w:color w:val="000000"/>
          <w:lang w:eastAsia="en-GB"/>
        </w:rPr>
      </w:pPr>
    </w:p>
    <w:p w14:paraId="47D51947" w14:textId="77777777" w:rsidR="00B7151B" w:rsidRPr="00B7151B" w:rsidRDefault="00B7151B" w:rsidP="00B7151B">
      <w:pPr>
        <w:numPr>
          <w:ilvl w:val="0"/>
          <w:numId w:val="4"/>
        </w:numPr>
        <w:spacing w:after="0" w:line="249" w:lineRule="auto"/>
        <w:ind w:hanging="413"/>
        <w:rPr>
          <w:rFonts w:ascii="Arial" w:eastAsia="Calibri" w:hAnsi="Arial" w:cs="Arial"/>
          <w:color w:val="000000"/>
          <w:lang w:eastAsia="en-GB"/>
        </w:rPr>
      </w:pPr>
      <w:r w:rsidRPr="00B7151B">
        <w:rPr>
          <w:rFonts w:ascii="Arial" w:eastAsia="Calibri" w:hAnsi="Arial" w:cs="Arial"/>
          <w:color w:val="000000"/>
          <w:lang w:eastAsia="en-GB"/>
        </w:rPr>
        <w:t>16+ and care Leavers team to allocate a PA at age 15yrs and 9 months.</w:t>
      </w:r>
    </w:p>
    <w:p w14:paraId="5537A1B1" w14:textId="77777777" w:rsidR="00B7151B" w:rsidRPr="00B7151B" w:rsidRDefault="00B7151B" w:rsidP="00B7151B">
      <w:pPr>
        <w:spacing w:after="0" w:line="249" w:lineRule="auto"/>
        <w:rPr>
          <w:rFonts w:ascii="Arial" w:eastAsia="Calibri" w:hAnsi="Arial" w:cs="Arial"/>
          <w:b/>
          <w:color w:val="000000"/>
          <w:sz w:val="24"/>
          <w:szCs w:val="24"/>
          <w:lang w:eastAsia="en-GB"/>
        </w:rPr>
      </w:pPr>
    </w:p>
    <w:p w14:paraId="5242E887" w14:textId="77777777" w:rsidR="002C4579" w:rsidRDefault="002C4579" w:rsidP="002C4579">
      <w:pPr>
        <w:spacing w:after="210" w:line="249" w:lineRule="auto"/>
        <w:ind w:left="9" w:hanging="9"/>
        <w:rPr>
          <w:rFonts w:ascii="Arial" w:eastAsia="Calibri" w:hAnsi="Arial" w:cs="Arial"/>
          <w:b/>
          <w:color w:val="000000"/>
          <w:sz w:val="24"/>
          <w:szCs w:val="24"/>
          <w:lang w:eastAsia="en-GB"/>
        </w:rPr>
      </w:pPr>
      <w:r w:rsidRPr="00B7151B">
        <w:rPr>
          <w:rFonts w:ascii="Arial" w:eastAsia="Calibri" w:hAnsi="Arial" w:cs="Arial"/>
          <w:b/>
          <w:color w:val="000000"/>
          <w:sz w:val="24"/>
          <w:szCs w:val="24"/>
          <w:lang w:eastAsia="en-GB"/>
        </w:rPr>
        <w:t>LAC/Children in Care Service</w:t>
      </w:r>
      <w:r>
        <w:rPr>
          <w:rFonts w:ascii="Arial" w:eastAsia="Calibri" w:hAnsi="Arial" w:cs="Arial"/>
          <w:b/>
          <w:color w:val="000000"/>
          <w:sz w:val="24"/>
          <w:szCs w:val="24"/>
          <w:lang w:eastAsia="en-GB"/>
        </w:rPr>
        <w:t xml:space="preserve"> – Transfer Process </w:t>
      </w:r>
    </w:p>
    <w:p w14:paraId="6BDF6C17" w14:textId="77777777" w:rsidR="002C4579" w:rsidRPr="002C4579" w:rsidRDefault="002C4579" w:rsidP="002C4579">
      <w:pPr>
        <w:numPr>
          <w:ilvl w:val="0"/>
          <w:numId w:val="4"/>
        </w:numPr>
        <w:spacing w:after="21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All cases for transfer to the CP and CIN team or PLO and Court Team will be placed on the Early warning sheet and sent out to all team managers at least 48 hours prior to transfer meeting.</w:t>
      </w:r>
    </w:p>
    <w:p w14:paraId="7542A184" w14:textId="77777777" w:rsidR="002C4579" w:rsidRPr="002450C1" w:rsidRDefault="002C4579" w:rsidP="002C4579">
      <w:pPr>
        <w:pStyle w:val="ListParagraph"/>
        <w:numPr>
          <w:ilvl w:val="0"/>
          <w:numId w:val="9"/>
        </w:numPr>
        <w:spacing w:after="210" w:line="249" w:lineRule="auto"/>
        <w:rPr>
          <w:rFonts w:ascii="Arial" w:eastAsia="Calibri" w:hAnsi="Arial" w:cs="Arial"/>
          <w:lang w:eastAsia="en-GB"/>
        </w:rPr>
      </w:pPr>
      <w:r w:rsidRPr="002C4579">
        <w:rPr>
          <w:rFonts w:ascii="Arial" w:eastAsia="Calibri" w:hAnsi="Arial" w:cs="Arial"/>
          <w:color w:val="000000"/>
          <w:lang w:eastAsia="en-GB"/>
        </w:rPr>
        <w:t>Children who cease to be Looked After by becoming subjects to CIN/CP plans or 12-month supervision orders will transfer to CIN and CP teams or PLO and Court team, if the plan for the child exceeds 3 months.</w:t>
      </w:r>
    </w:p>
    <w:p w14:paraId="183B4C34" w14:textId="0899D090" w:rsidR="002C4579" w:rsidRPr="002450C1" w:rsidRDefault="002C4579" w:rsidP="002C4579">
      <w:pPr>
        <w:numPr>
          <w:ilvl w:val="0"/>
          <w:numId w:val="4"/>
        </w:numPr>
        <w:spacing w:after="210" w:line="249" w:lineRule="auto"/>
        <w:ind w:hanging="413"/>
        <w:rPr>
          <w:rFonts w:ascii="Arial" w:eastAsia="Calibri" w:hAnsi="Arial" w:cs="Arial"/>
          <w:lang w:eastAsia="en-GB"/>
        </w:rPr>
      </w:pPr>
      <w:r w:rsidRPr="002450C1">
        <w:rPr>
          <w:rFonts w:ascii="Arial" w:eastAsia="Calibri" w:hAnsi="Arial" w:cs="Arial"/>
          <w:lang w:eastAsia="en-GB"/>
        </w:rPr>
        <w:t>C</w:t>
      </w:r>
      <w:r w:rsidR="00AD4DD1" w:rsidRPr="002450C1">
        <w:rPr>
          <w:rFonts w:ascii="Arial" w:eastAsia="Calibri" w:hAnsi="Arial" w:cs="Arial"/>
          <w:lang w:eastAsia="en-GB"/>
        </w:rPr>
        <w:t>ases where section 20 has been invoked</w:t>
      </w:r>
      <w:r w:rsidRPr="002450C1">
        <w:rPr>
          <w:rFonts w:ascii="Arial" w:eastAsia="Calibri" w:hAnsi="Arial" w:cs="Arial"/>
          <w:lang w:eastAsia="en-GB"/>
        </w:rPr>
        <w:t xml:space="preserve"> will be presented to Legal Gateway Panel for consideration of PLO process and proceedings. Agreement of appropriate team to be determined by Legal Gateway Panel.</w:t>
      </w:r>
    </w:p>
    <w:p w14:paraId="35E7151F" w14:textId="2B1FD6ED" w:rsidR="002C4579" w:rsidRPr="002C4579" w:rsidRDefault="002C4579" w:rsidP="002C4579">
      <w:pPr>
        <w:numPr>
          <w:ilvl w:val="0"/>
          <w:numId w:val="4"/>
        </w:numPr>
        <w:spacing w:after="21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Regular </w:t>
      </w:r>
      <w:r w:rsidR="002450C1">
        <w:rPr>
          <w:rFonts w:ascii="Arial" w:eastAsia="Calibri" w:hAnsi="Arial" w:cs="Arial"/>
          <w:color w:val="000000"/>
          <w:lang w:eastAsia="en-GB"/>
        </w:rPr>
        <w:t xml:space="preserve">monthly </w:t>
      </w:r>
      <w:r w:rsidRPr="002C4579">
        <w:rPr>
          <w:rFonts w:ascii="Arial" w:eastAsia="Calibri" w:hAnsi="Arial" w:cs="Arial"/>
          <w:color w:val="000000"/>
          <w:lang w:eastAsia="en-GB"/>
        </w:rPr>
        <w:t>meetings with the 16 plus team will take place and all children aged 15 years and 8 months old will be discussed and a Pathways Worker will be allocated.</w:t>
      </w:r>
    </w:p>
    <w:p w14:paraId="6AC74CCA" w14:textId="77777777" w:rsidR="002821B5" w:rsidRPr="002C4579" w:rsidRDefault="002821B5" w:rsidP="002821B5">
      <w:pPr>
        <w:numPr>
          <w:ilvl w:val="0"/>
          <w:numId w:val="4"/>
        </w:numPr>
        <w:spacing w:after="0" w:line="249" w:lineRule="auto"/>
        <w:ind w:hanging="360"/>
        <w:contextualSpacing/>
        <w:rPr>
          <w:rFonts w:ascii="Arial" w:eastAsia="Calibri" w:hAnsi="Arial" w:cs="Arial"/>
          <w:color w:val="000000"/>
          <w:lang w:eastAsia="en-GB"/>
        </w:rPr>
      </w:pPr>
      <w:r w:rsidRPr="002C4579">
        <w:rPr>
          <w:rFonts w:ascii="Arial" w:eastAsia="Calibri" w:hAnsi="Arial" w:cs="Arial"/>
          <w:color w:val="000000"/>
          <w:lang w:eastAsia="en-GB"/>
        </w:rPr>
        <w:t xml:space="preserve">The transferring social worker and team manager must ensure that the needs assessment and pathway plan must have been completed and reviewed, and statutory visits need to be written and up to date. All key information including transfer summary, management oversight/supervision, genogram, chronology, whereabouts of passport, birth certificate, NI number and UKBA documents, if relevant, must be on the case records and/or must be up to date.  </w:t>
      </w:r>
    </w:p>
    <w:p w14:paraId="7AD9D0CC" w14:textId="77777777" w:rsidR="002821B5" w:rsidRPr="002C4579" w:rsidRDefault="002821B5" w:rsidP="002821B5">
      <w:pPr>
        <w:spacing w:after="0"/>
        <w:rPr>
          <w:rFonts w:ascii="Arial" w:eastAsia="Calibri" w:hAnsi="Arial" w:cs="Arial"/>
          <w:color w:val="000000"/>
          <w:lang w:eastAsia="en-GB"/>
        </w:rPr>
      </w:pPr>
      <w:r w:rsidRPr="002C4579">
        <w:rPr>
          <w:rFonts w:ascii="Arial" w:eastAsia="Calibri" w:hAnsi="Arial" w:cs="Arial"/>
          <w:color w:val="000000"/>
          <w:lang w:eastAsia="en-GB"/>
        </w:rPr>
        <w:t xml:space="preserve"> </w:t>
      </w:r>
    </w:p>
    <w:p w14:paraId="112C2636" w14:textId="77777777" w:rsidR="002821B5" w:rsidRPr="002C4579" w:rsidRDefault="002821B5" w:rsidP="002821B5">
      <w:pPr>
        <w:numPr>
          <w:ilvl w:val="0"/>
          <w:numId w:val="4"/>
        </w:numPr>
        <w:spacing w:after="0" w:line="249" w:lineRule="auto"/>
        <w:ind w:hanging="360"/>
        <w:contextualSpacing/>
        <w:rPr>
          <w:rFonts w:ascii="Arial" w:eastAsia="Calibri" w:hAnsi="Arial" w:cs="Arial"/>
          <w:color w:val="000000"/>
          <w:lang w:eastAsia="en-GB"/>
        </w:rPr>
      </w:pPr>
      <w:r w:rsidRPr="002C4579">
        <w:rPr>
          <w:rFonts w:ascii="Arial" w:eastAsia="Calibri" w:hAnsi="Arial" w:cs="Arial"/>
          <w:color w:val="000000"/>
          <w:lang w:eastAsia="en-GB"/>
        </w:rPr>
        <w:t>A formal handover meeting should take place between the social worker and personal a</w:t>
      </w:r>
      <w:r>
        <w:rPr>
          <w:rFonts w:ascii="Arial" w:eastAsia="Calibri" w:hAnsi="Arial" w:cs="Arial"/>
          <w:color w:val="000000"/>
          <w:lang w:eastAsia="en-GB"/>
        </w:rPr>
        <w:t>dviser, which may involve both Team M</w:t>
      </w:r>
      <w:r w:rsidRPr="002C4579">
        <w:rPr>
          <w:rFonts w:ascii="Arial" w:eastAsia="Calibri" w:hAnsi="Arial" w:cs="Arial"/>
          <w:color w:val="000000"/>
          <w:lang w:eastAsia="en-GB"/>
        </w:rPr>
        <w:t xml:space="preserve">anagers as required.  </w:t>
      </w:r>
    </w:p>
    <w:p w14:paraId="7D2222DF" w14:textId="77777777" w:rsidR="002C4579" w:rsidRPr="00B7151B" w:rsidRDefault="002C4579" w:rsidP="002C4579">
      <w:pPr>
        <w:spacing w:after="210" w:line="249" w:lineRule="auto"/>
        <w:ind w:left="9" w:hanging="9"/>
        <w:rPr>
          <w:rFonts w:ascii="Arial" w:eastAsia="Calibri" w:hAnsi="Arial" w:cs="Arial"/>
          <w:b/>
          <w:color w:val="000000"/>
          <w:sz w:val="24"/>
          <w:szCs w:val="24"/>
          <w:lang w:eastAsia="en-GB"/>
        </w:rPr>
      </w:pPr>
    </w:p>
    <w:p w14:paraId="21A0B256" w14:textId="77777777" w:rsidR="00DA0C59" w:rsidRDefault="00DA0C59" w:rsidP="00DA0C59">
      <w:pPr>
        <w:jc w:val="both"/>
        <w:rPr>
          <w:rFonts w:ascii="Arial" w:hAnsi="Arial" w:cs="Arial"/>
        </w:rPr>
      </w:pPr>
    </w:p>
    <w:p w14:paraId="2CE64152" w14:textId="77777777" w:rsidR="002C4579" w:rsidRDefault="002C4579" w:rsidP="00DA0C59">
      <w:pPr>
        <w:jc w:val="both"/>
        <w:rPr>
          <w:rFonts w:ascii="Arial" w:hAnsi="Arial" w:cs="Arial"/>
        </w:rPr>
      </w:pPr>
    </w:p>
    <w:p w14:paraId="1864A37C" w14:textId="77777777" w:rsidR="002C4579" w:rsidRDefault="002C4579" w:rsidP="00DA0C59">
      <w:pPr>
        <w:jc w:val="both"/>
        <w:rPr>
          <w:rFonts w:ascii="Arial" w:hAnsi="Arial" w:cs="Arial"/>
        </w:rPr>
      </w:pPr>
    </w:p>
    <w:p w14:paraId="67E08477" w14:textId="77777777" w:rsidR="002C4579" w:rsidRDefault="002C4579" w:rsidP="00DA0C59">
      <w:pPr>
        <w:jc w:val="both"/>
        <w:rPr>
          <w:rFonts w:ascii="Arial" w:hAnsi="Arial" w:cs="Arial"/>
        </w:rPr>
      </w:pPr>
    </w:p>
    <w:p w14:paraId="2B46C0D1" w14:textId="77777777" w:rsidR="002C4579" w:rsidRDefault="002C4579" w:rsidP="00DA0C59">
      <w:pPr>
        <w:jc w:val="both"/>
        <w:rPr>
          <w:rFonts w:ascii="Arial" w:hAnsi="Arial" w:cs="Arial"/>
        </w:rPr>
      </w:pPr>
    </w:p>
    <w:p w14:paraId="545FE7DE" w14:textId="77777777" w:rsidR="002C4579" w:rsidRDefault="002C4579" w:rsidP="00DA0C59">
      <w:pPr>
        <w:jc w:val="both"/>
        <w:rPr>
          <w:rFonts w:ascii="Arial" w:hAnsi="Arial" w:cs="Arial"/>
        </w:rPr>
      </w:pPr>
    </w:p>
    <w:p w14:paraId="7E4F1699" w14:textId="77777777" w:rsidR="002C4579" w:rsidRDefault="002C4579" w:rsidP="00DA0C59">
      <w:pPr>
        <w:jc w:val="both"/>
        <w:rPr>
          <w:rFonts w:ascii="Arial" w:hAnsi="Arial" w:cs="Arial"/>
        </w:rPr>
      </w:pPr>
    </w:p>
    <w:p w14:paraId="3B22DB73" w14:textId="69498D6F" w:rsidR="002C4579" w:rsidRDefault="002C4579" w:rsidP="00DA0C59">
      <w:pPr>
        <w:jc w:val="both"/>
        <w:rPr>
          <w:rFonts w:ascii="Arial" w:hAnsi="Arial" w:cs="Arial"/>
        </w:rPr>
      </w:pPr>
    </w:p>
    <w:p w14:paraId="45C3BFC9" w14:textId="77777777" w:rsidR="00EF2A7C" w:rsidRDefault="00EF2A7C" w:rsidP="00DA0C59">
      <w:pPr>
        <w:jc w:val="both"/>
        <w:rPr>
          <w:rFonts w:ascii="Arial" w:hAnsi="Arial" w:cs="Arial"/>
        </w:rPr>
      </w:pPr>
    </w:p>
    <w:p w14:paraId="786B5A11" w14:textId="2F0E0116" w:rsidR="002C4579" w:rsidRDefault="002C4579" w:rsidP="00DA0C59">
      <w:pPr>
        <w:jc w:val="both"/>
        <w:rPr>
          <w:rFonts w:ascii="Arial" w:hAnsi="Arial" w:cs="Arial"/>
        </w:rPr>
      </w:pPr>
    </w:p>
    <w:p w14:paraId="496B40C7" w14:textId="77777777" w:rsidR="002C4579" w:rsidRPr="002C4579" w:rsidRDefault="002C4579" w:rsidP="002C4579">
      <w:pPr>
        <w:spacing w:after="0"/>
        <w:ind w:left="1"/>
        <w:rPr>
          <w:rFonts w:eastAsia="Calibri" w:cs="Calibri"/>
          <w:color w:val="000000"/>
          <w:sz w:val="23"/>
          <w:szCs w:val="23"/>
          <w:lang w:eastAsia="en-GB"/>
        </w:rPr>
      </w:pPr>
    </w:p>
    <w:p w14:paraId="41C609DF" w14:textId="77777777" w:rsidR="002821B5" w:rsidRDefault="002C4579" w:rsidP="002C4579">
      <w:pPr>
        <w:spacing w:after="0"/>
        <w:ind w:left="1"/>
        <w:rPr>
          <w:rFonts w:ascii="Arial" w:eastAsia="Calibri" w:hAnsi="Arial" w:cs="Arial"/>
          <w:b/>
          <w:color w:val="000000"/>
          <w:sz w:val="24"/>
          <w:szCs w:val="24"/>
          <w:lang w:eastAsia="en-GB"/>
        </w:rPr>
      </w:pPr>
      <w:r w:rsidRPr="002C4579">
        <w:rPr>
          <w:rFonts w:ascii="Arial" w:eastAsia="Calibri" w:hAnsi="Arial" w:cs="Arial"/>
          <w:color w:val="000000"/>
          <w:sz w:val="24"/>
          <w:szCs w:val="24"/>
          <w:lang w:eastAsia="en-GB"/>
        </w:rPr>
        <w:lastRenderedPageBreak/>
        <w:t xml:space="preserve"> </w:t>
      </w:r>
      <w:r w:rsidRPr="002C4579">
        <w:rPr>
          <w:rFonts w:ascii="Arial" w:eastAsia="Calibri" w:hAnsi="Arial" w:cs="Arial"/>
          <w:b/>
          <w:color w:val="000000"/>
          <w:sz w:val="24"/>
          <w:szCs w:val="24"/>
          <w:lang w:eastAsia="en-GB"/>
        </w:rPr>
        <w:t>16+ and Leaving Care Service</w:t>
      </w:r>
      <w:r>
        <w:rPr>
          <w:rFonts w:ascii="Arial" w:eastAsia="Calibri" w:hAnsi="Arial" w:cs="Arial"/>
          <w:b/>
          <w:color w:val="000000"/>
          <w:sz w:val="24"/>
          <w:szCs w:val="24"/>
          <w:lang w:eastAsia="en-GB"/>
        </w:rPr>
        <w:t xml:space="preserve"> – </w:t>
      </w:r>
      <w:r w:rsidR="002821B5">
        <w:rPr>
          <w:rFonts w:ascii="Arial" w:eastAsia="Calibri" w:hAnsi="Arial" w:cs="Arial"/>
          <w:b/>
          <w:color w:val="000000"/>
          <w:sz w:val="24"/>
          <w:szCs w:val="24"/>
          <w:lang w:eastAsia="en-GB"/>
        </w:rPr>
        <w:t>Core Business</w:t>
      </w:r>
    </w:p>
    <w:p w14:paraId="0206E080" w14:textId="77777777" w:rsidR="002821B5" w:rsidRDefault="002821B5" w:rsidP="002C4579">
      <w:pPr>
        <w:spacing w:after="0"/>
        <w:ind w:left="1"/>
        <w:rPr>
          <w:rFonts w:ascii="Arial" w:eastAsia="Calibri" w:hAnsi="Arial" w:cs="Arial"/>
          <w:b/>
          <w:color w:val="000000"/>
          <w:sz w:val="24"/>
          <w:szCs w:val="24"/>
          <w:lang w:eastAsia="en-GB"/>
        </w:rPr>
      </w:pPr>
    </w:p>
    <w:p w14:paraId="60454067" w14:textId="77777777" w:rsidR="002C4579" w:rsidRPr="002821B5" w:rsidRDefault="002C4579" w:rsidP="002821B5">
      <w:pPr>
        <w:pStyle w:val="ListParagraph"/>
        <w:spacing w:after="0"/>
        <w:ind w:left="360"/>
        <w:rPr>
          <w:rFonts w:eastAsia="Calibri" w:cs="Calibri"/>
          <w:color w:val="000000"/>
          <w:sz w:val="23"/>
          <w:szCs w:val="23"/>
          <w:lang w:eastAsia="en-GB"/>
        </w:rPr>
      </w:pPr>
    </w:p>
    <w:p w14:paraId="5BC4ABDF" w14:textId="77777777" w:rsidR="002C4579" w:rsidRPr="002C4579" w:rsidRDefault="002C4579" w:rsidP="004D278A">
      <w:pPr>
        <w:numPr>
          <w:ilvl w:val="0"/>
          <w:numId w:val="13"/>
        </w:numPr>
        <w:spacing w:after="0" w:line="249" w:lineRule="auto"/>
        <w:ind w:left="361"/>
        <w:contextualSpacing/>
        <w:rPr>
          <w:rFonts w:ascii="Arial" w:eastAsia="Calibri" w:hAnsi="Arial" w:cs="Arial"/>
          <w:color w:val="000000"/>
          <w:lang w:eastAsia="en-GB"/>
        </w:rPr>
      </w:pPr>
      <w:r w:rsidRPr="002C4579">
        <w:rPr>
          <w:rFonts w:ascii="Arial" w:eastAsia="Calibri" w:hAnsi="Arial" w:cs="Arial"/>
          <w:color w:val="000000"/>
          <w:lang w:eastAsia="en-GB"/>
        </w:rPr>
        <w:t>Personal Adviser allocated at 15 years and 9 months (child allocated in the LAC team)</w:t>
      </w:r>
    </w:p>
    <w:p w14:paraId="23027EE7" w14:textId="77777777" w:rsidR="002C4579" w:rsidRPr="002C4579" w:rsidRDefault="002C4579" w:rsidP="004D278A">
      <w:pPr>
        <w:spacing w:after="0"/>
        <w:rPr>
          <w:rFonts w:ascii="Arial" w:eastAsia="Calibri" w:hAnsi="Arial" w:cs="Arial"/>
          <w:color w:val="000000"/>
          <w:lang w:eastAsia="en-GB"/>
        </w:rPr>
      </w:pPr>
    </w:p>
    <w:p w14:paraId="31CB252F" w14:textId="53B58F05" w:rsidR="002C4579" w:rsidRDefault="002C4579" w:rsidP="004D278A">
      <w:pPr>
        <w:numPr>
          <w:ilvl w:val="0"/>
          <w:numId w:val="13"/>
        </w:numPr>
        <w:spacing w:after="0" w:line="249" w:lineRule="auto"/>
        <w:ind w:left="361"/>
        <w:contextualSpacing/>
        <w:rPr>
          <w:rFonts w:ascii="Arial" w:eastAsia="Calibri" w:hAnsi="Arial" w:cs="Arial"/>
          <w:color w:val="000000"/>
          <w:lang w:eastAsia="en-GB"/>
        </w:rPr>
      </w:pPr>
      <w:r w:rsidRPr="002C4579">
        <w:rPr>
          <w:rFonts w:ascii="Arial" w:eastAsia="Calibri" w:hAnsi="Arial" w:cs="Arial"/>
          <w:color w:val="000000"/>
          <w:lang w:eastAsia="en-GB"/>
        </w:rPr>
        <w:t>All LAC age 16+ jointly allocated to 16+ Social Worker and Personal Adviser</w:t>
      </w:r>
    </w:p>
    <w:p w14:paraId="74C9928A" w14:textId="77777777" w:rsidR="002821B5" w:rsidRDefault="002821B5" w:rsidP="004D278A">
      <w:pPr>
        <w:spacing w:after="0" w:line="249" w:lineRule="auto"/>
        <w:ind w:left="361"/>
        <w:contextualSpacing/>
        <w:rPr>
          <w:rFonts w:ascii="Arial" w:eastAsia="Calibri" w:hAnsi="Arial" w:cs="Arial"/>
          <w:color w:val="000000"/>
          <w:lang w:eastAsia="en-GB"/>
        </w:rPr>
      </w:pPr>
    </w:p>
    <w:p w14:paraId="2EE57086" w14:textId="7C9B96E0" w:rsidR="002821B5" w:rsidRPr="002C4579" w:rsidRDefault="002821B5" w:rsidP="004D278A">
      <w:pPr>
        <w:numPr>
          <w:ilvl w:val="0"/>
          <w:numId w:val="13"/>
        </w:numPr>
        <w:spacing w:after="0" w:line="249" w:lineRule="auto"/>
        <w:ind w:left="361"/>
        <w:contextualSpacing/>
        <w:rPr>
          <w:rFonts w:ascii="Arial" w:eastAsia="Calibri" w:hAnsi="Arial" w:cs="Arial"/>
          <w:color w:val="000000"/>
          <w:lang w:eastAsia="en-GB"/>
        </w:rPr>
      </w:pPr>
      <w:r>
        <w:rPr>
          <w:rFonts w:ascii="Arial" w:eastAsia="Calibri" w:hAnsi="Arial" w:cs="Arial"/>
          <w:color w:val="000000"/>
          <w:lang w:eastAsia="en-GB"/>
        </w:rPr>
        <w:t>The Personal A</w:t>
      </w:r>
      <w:r w:rsidRPr="002C4579">
        <w:rPr>
          <w:rFonts w:ascii="Arial" w:eastAsia="Calibri" w:hAnsi="Arial" w:cs="Arial"/>
          <w:color w:val="000000"/>
          <w:lang w:eastAsia="en-GB"/>
        </w:rPr>
        <w:t xml:space="preserve">dvisers will provide support to former relevant Young People in terms of preparing them for independence. </w:t>
      </w:r>
    </w:p>
    <w:p w14:paraId="309C165E" w14:textId="77777777" w:rsidR="002821B5" w:rsidRDefault="002821B5" w:rsidP="002821B5">
      <w:pPr>
        <w:pStyle w:val="ListParagraph"/>
        <w:rPr>
          <w:rFonts w:ascii="Arial" w:eastAsia="Calibri" w:hAnsi="Arial" w:cs="Arial"/>
          <w:color w:val="000000"/>
          <w:lang w:eastAsia="en-GB"/>
        </w:rPr>
      </w:pPr>
    </w:p>
    <w:p w14:paraId="6C5D61F7" w14:textId="77777777" w:rsidR="002821B5" w:rsidRPr="002C4579" w:rsidRDefault="002821B5" w:rsidP="002821B5">
      <w:pPr>
        <w:spacing w:after="10" w:line="249" w:lineRule="auto"/>
        <w:ind w:left="-5" w:hanging="9"/>
        <w:rPr>
          <w:rFonts w:ascii="Arial" w:eastAsia="Calibri" w:hAnsi="Arial" w:cs="Arial"/>
          <w:color w:val="000000"/>
          <w:lang w:eastAsia="en-GB"/>
        </w:rPr>
      </w:pPr>
      <w:r w:rsidRPr="002C4579">
        <w:rPr>
          <w:rFonts w:ascii="Arial" w:eastAsia="Calibri" w:hAnsi="Arial" w:cs="Arial"/>
          <w:color w:val="000000"/>
          <w:lang w:eastAsia="en-GB"/>
        </w:rPr>
        <w:t xml:space="preserve">This will include those: </w:t>
      </w:r>
    </w:p>
    <w:p w14:paraId="55843385" w14:textId="77777777" w:rsidR="002821B5" w:rsidRPr="002C4579" w:rsidRDefault="002821B5" w:rsidP="002821B5">
      <w:pPr>
        <w:spacing w:after="0"/>
        <w:rPr>
          <w:rFonts w:ascii="Arial" w:eastAsia="Calibri" w:hAnsi="Arial" w:cs="Arial"/>
          <w:color w:val="000000"/>
          <w:lang w:eastAsia="en-GB"/>
        </w:rPr>
      </w:pPr>
      <w:r w:rsidRPr="002C4579">
        <w:rPr>
          <w:rFonts w:ascii="Arial" w:eastAsia="Calibri" w:hAnsi="Arial" w:cs="Arial"/>
          <w:color w:val="000000"/>
          <w:lang w:eastAsia="en-GB"/>
        </w:rPr>
        <w:t xml:space="preserve"> </w:t>
      </w:r>
    </w:p>
    <w:p w14:paraId="02FC1F8B" w14:textId="77777777" w:rsidR="004D278A" w:rsidRDefault="002821B5" w:rsidP="004D278A">
      <w:pPr>
        <w:pStyle w:val="ListParagraph"/>
        <w:numPr>
          <w:ilvl w:val="0"/>
          <w:numId w:val="26"/>
        </w:numPr>
        <w:spacing w:after="210" w:line="249" w:lineRule="auto"/>
        <w:rPr>
          <w:rFonts w:ascii="Arial" w:eastAsia="Calibri" w:hAnsi="Arial" w:cs="Arial"/>
          <w:color w:val="000000"/>
          <w:lang w:eastAsia="en-GB"/>
        </w:rPr>
      </w:pPr>
      <w:r w:rsidRPr="004D278A">
        <w:rPr>
          <w:rFonts w:ascii="Arial" w:eastAsia="Calibri" w:hAnsi="Arial" w:cs="Arial"/>
          <w:color w:val="000000"/>
          <w:lang w:eastAsia="en-GB"/>
        </w:rPr>
        <w:t xml:space="preserve">Young People aged 18-25 (who were relevant /eligible). </w:t>
      </w:r>
    </w:p>
    <w:p w14:paraId="4BB959A5" w14:textId="6E3F6ABA" w:rsidR="002821B5" w:rsidRPr="004D278A" w:rsidRDefault="002821B5" w:rsidP="004D278A">
      <w:pPr>
        <w:pStyle w:val="ListParagraph"/>
        <w:spacing w:after="210" w:line="249" w:lineRule="auto"/>
        <w:ind w:left="360"/>
        <w:rPr>
          <w:rFonts w:ascii="Arial" w:eastAsia="Calibri" w:hAnsi="Arial" w:cs="Arial"/>
          <w:color w:val="000000"/>
          <w:lang w:eastAsia="en-GB"/>
        </w:rPr>
      </w:pPr>
    </w:p>
    <w:p w14:paraId="20B0F11A" w14:textId="5F5AAB0F" w:rsidR="002821B5" w:rsidRDefault="002821B5" w:rsidP="004D278A">
      <w:pPr>
        <w:pStyle w:val="ListParagraph"/>
        <w:numPr>
          <w:ilvl w:val="0"/>
          <w:numId w:val="26"/>
        </w:numPr>
        <w:spacing w:after="210" w:line="249" w:lineRule="auto"/>
        <w:rPr>
          <w:rFonts w:ascii="Arial" w:eastAsia="Calibri" w:hAnsi="Arial" w:cs="Arial"/>
          <w:color w:val="000000"/>
          <w:lang w:eastAsia="en-GB"/>
        </w:rPr>
      </w:pPr>
      <w:r w:rsidRPr="004D278A">
        <w:rPr>
          <w:rFonts w:ascii="Arial" w:eastAsia="Calibri" w:hAnsi="Arial" w:cs="Arial"/>
          <w:color w:val="000000"/>
          <w:lang w:eastAsia="en-GB"/>
        </w:rPr>
        <w:t xml:space="preserve">Young People aged 21+ who remain in education/training.  </w:t>
      </w:r>
    </w:p>
    <w:p w14:paraId="34615776" w14:textId="77777777" w:rsidR="004D278A" w:rsidRPr="004D278A" w:rsidRDefault="004D278A" w:rsidP="004D278A">
      <w:pPr>
        <w:pStyle w:val="ListParagraph"/>
        <w:spacing w:after="210" w:line="249" w:lineRule="auto"/>
        <w:ind w:left="360"/>
        <w:rPr>
          <w:rFonts w:ascii="Arial" w:eastAsia="Calibri" w:hAnsi="Arial" w:cs="Arial"/>
          <w:color w:val="000000"/>
          <w:lang w:eastAsia="en-GB"/>
        </w:rPr>
      </w:pPr>
    </w:p>
    <w:p w14:paraId="0B5F2AD4" w14:textId="43154C91" w:rsidR="004D278A" w:rsidRDefault="002821B5" w:rsidP="004D278A">
      <w:pPr>
        <w:pStyle w:val="ListParagraph"/>
        <w:numPr>
          <w:ilvl w:val="0"/>
          <w:numId w:val="20"/>
        </w:numPr>
        <w:spacing w:after="0" w:line="249" w:lineRule="auto"/>
        <w:ind w:left="360"/>
        <w:rPr>
          <w:rFonts w:ascii="Arial" w:eastAsia="Calibri" w:hAnsi="Arial" w:cs="Arial"/>
          <w:color w:val="000000"/>
          <w:lang w:eastAsia="en-GB"/>
        </w:rPr>
      </w:pPr>
      <w:r w:rsidRPr="002C4579">
        <w:rPr>
          <w:rFonts w:ascii="Arial" w:eastAsia="Calibri" w:hAnsi="Arial" w:cs="Arial"/>
          <w:color w:val="000000"/>
          <w:lang w:eastAsia="en-GB"/>
        </w:rPr>
        <w:t xml:space="preserve">Young People aged 21-25 (who were former relevant) who re-present to the service as they want to return to education.  </w:t>
      </w:r>
    </w:p>
    <w:p w14:paraId="23273071" w14:textId="77777777" w:rsidR="004D278A" w:rsidRDefault="004D278A" w:rsidP="004D278A">
      <w:pPr>
        <w:pStyle w:val="ListParagraph"/>
        <w:spacing w:after="0" w:line="249" w:lineRule="auto"/>
        <w:ind w:left="360"/>
        <w:rPr>
          <w:rFonts w:ascii="Arial" w:eastAsia="Calibri" w:hAnsi="Arial" w:cs="Arial"/>
          <w:color w:val="000000"/>
          <w:lang w:eastAsia="en-GB"/>
        </w:rPr>
      </w:pPr>
    </w:p>
    <w:p w14:paraId="652A3E70" w14:textId="31E3CDE9" w:rsidR="002C4579" w:rsidRPr="004D278A" w:rsidRDefault="002821B5" w:rsidP="004D278A">
      <w:pPr>
        <w:pStyle w:val="ListParagraph"/>
        <w:numPr>
          <w:ilvl w:val="0"/>
          <w:numId w:val="20"/>
        </w:numPr>
        <w:spacing w:after="0" w:line="249" w:lineRule="auto"/>
        <w:ind w:left="360"/>
        <w:rPr>
          <w:rFonts w:ascii="Arial" w:eastAsia="Calibri" w:hAnsi="Arial" w:cs="Arial"/>
          <w:color w:val="000000"/>
          <w:lang w:eastAsia="en-GB"/>
        </w:rPr>
      </w:pPr>
      <w:r w:rsidRPr="004D278A">
        <w:rPr>
          <w:rFonts w:ascii="Arial" w:eastAsia="Calibri" w:hAnsi="Arial" w:cs="Arial"/>
          <w:color w:val="000000"/>
          <w:lang w:eastAsia="en-GB"/>
        </w:rPr>
        <w:t>Personal advisers will maintain regular contact (1 in 4 weeks), review the pathway plan on a 6-monthly basis, provide support and advice in respect of EET, housing, finances etc.</w:t>
      </w:r>
    </w:p>
    <w:p w14:paraId="20AA3857" w14:textId="77777777" w:rsidR="002C4579" w:rsidRDefault="002C4579" w:rsidP="002C4579">
      <w:pPr>
        <w:spacing w:after="0" w:line="249" w:lineRule="auto"/>
        <w:contextualSpacing/>
        <w:rPr>
          <w:rFonts w:ascii="Arial" w:eastAsia="Calibri" w:hAnsi="Arial" w:cs="Arial"/>
          <w:color w:val="000000"/>
          <w:lang w:eastAsia="en-GB"/>
        </w:rPr>
      </w:pPr>
    </w:p>
    <w:p w14:paraId="2AF8C736" w14:textId="77777777" w:rsidR="002821B5" w:rsidRPr="002C4579" w:rsidRDefault="002821B5" w:rsidP="002821B5">
      <w:pPr>
        <w:numPr>
          <w:ilvl w:val="0"/>
          <w:numId w:val="4"/>
        </w:numPr>
        <w:spacing w:after="0" w:line="249" w:lineRule="auto"/>
        <w:ind w:hanging="360"/>
        <w:contextualSpacing/>
        <w:rPr>
          <w:rFonts w:ascii="Arial" w:eastAsia="Calibri" w:hAnsi="Arial" w:cs="Arial"/>
          <w:color w:val="000000"/>
          <w:lang w:eastAsia="en-GB"/>
        </w:rPr>
      </w:pPr>
      <w:r w:rsidRPr="002C4579">
        <w:rPr>
          <w:rFonts w:ascii="Arial" w:eastAsia="Calibri" w:hAnsi="Arial" w:cs="Arial"/>
          <w:color w:val="000000"/>
          <w:lang w:eastAsia="en-GB"/>
        </w:rPr>
        <w:t>A formal handover meeting should take place between the social worker and personal a</w:t>
      </w:r>
      <w:r>
        <w:rPr>
          <w:rFonts w:ascii="Arial" w:eastAsia="Calibri" w:hAnsi="Arial" w:cs="Arial"/>
          <w:color w:val="000000"/>
          <w:lang w:eastAsia="en-GB"/>
        </w:rPr>
        <w:t>dviser, which may involve both Team M</w:t>
      </w:r>
      <w:r w:rsidRPr="002C4579">
        <w:rPr>
          <w:rFonts w:ascii="Arial" w:eastAsia="Calibri" w:hAnsi="Arial" w:cs="Arial"/>
          <w:color w:val="000000"/>
          <w:lang w:eastAsia="en-GB"/>
        </w:rPr>
        <w:t xml:space="preserve">anagers as required.  </w:t>
      </w:r>
    </w:p>
    <w:p w14:paraId="3D40196D" w14:textId="77777777" w:rsidR="002C4579" w:rsidRDefault="002C4579" w:rsidP="002C4579">
      <w:pPr>
        <w:spacing w:after="0" w:line="249" w:lineRule="auto"/>
        <w:contextualSpacing/>
        <w:rPr>
          <w:rFonts w:ascii="Arial" w:eastAsia="Calibri" w:hAnsi="Arial" w:cs="Arial"/>
          <w:color w:val="000000"/>
          <w:lang w:eastAsia="en-GB"/>
        </w:rPr>
      </w:pPr>
    </w:p>
    <w:p w14:paraId="5F1C50CC" w14:textId="77777777" w:rsidR="002C4579" w:rsidRDefault="002C4579" w:rsidP="002C4579">
      <w:pPr>
        <w:spacing w:after="0" w:line="249" w:lineRule="auto"/>
        <w:contextualSpacing/>
        <w:rPr>
          <w:rFonts w:ascii="Arial" w:eastAsia="Calibri" w:hAnsi="Arial" w:cs="Arial"/>
          <w:color w:val="000000"/>
          <w:lang w:eastAsia="en-GB"/>
        </w:rPr>
      </w:pPr>
    </w:p>
    <w:p w14:paraId="5C549905" w14:textId="77777777" w:rsidR="002C4579" w:rsidRDefault="002C4579" w:rsidP="002C4579">
      <w:pPr>
        <w:spacing w:after="0" w:line="249" w:lineRule="auto"/>
        <w:contextualSpacing/>
        <w:rPr>
          <w:rFonts w:ascii="Arial" w:eastAsia="Calibri" w:hAnsi="Arial" w:cs="Arial"/>
          <w:color w:val="000000"/>
          <w:lang w:eastAsia="en-GB"/>
        </w:rPr>
      </w:pPr>
    </w:p>
    <w:p w14:paraId="347F38C6" w14:textId="77777777" w:rsidR="002C4579" w:rsidRDefault="002C4579" w:rsidP="002C4579">
      <w:pPr>
        <w:spacing w:after="0" w:line="249" w:lineRule="auto"/>
        <w:contextualSpacing/>
        <w:rPr>
          <w:rFonts w:ascii="Arial" w:eastAsia="Calibri" w:hAnsi="Arial" w:cs="Arial"/>
          <w:color w:val="000000"/>
          <w:lang w:eastAsia="en-GB"/>
        </w:rPr>
      </w:pPr>
    </w:p>
    <w:p w14:paraId="0FB1C33F" w14:textId="77777777" w:rsidR="002C4579" w:rsidRDefault="002C4579" w:rsidP="002C4579">
      <w:pPr>
        <w:spacing w:after="0" w:line="249" w:lineRule="auto"/>
        <w:contextualSpacing/>
        <w:rPr>
          <w:rFonts w:ascii="Arial" w:eastAsia="Calibri" w:hAnsi="Arial" w:cs="Arial"/>
          <w:color w:val="000000"/>
          <w:lang w:eastAsia="en-GB"/>
        </w:rPr>
      </w:pPr>
    </w:p>
    <w:p w14:paraId="319C0E05" w14:textId="77777777" w:rsidR="002C4579" w:rsidRDefault="002C4579" w:rsidP="002C4579">
      <w:pPr>
        <w:spacing w:after="0" w:line="249" w:lineRule="auto"/>
        <w:contextualSpacing/>
        <w:rPr>
          <w:rFonts w:ascii="Arial" w:eastAsia="Calibri" w:hAnsi="Arial" w:cs="Arial"/>
          <w:color w:val="000000"/>
          <w:lang w:eastAsia="en-GB"/>
        </w:rPr>
      </w:pPr>
    </w:p>
    <w:p w14:paraId="4AD2B041" w14:textId="77777777" w:rsidR="002C4579" w:rsidRDefault="002C4579" w:rsidP="002C4579">
      <w:pPr>
        <w:spacing w:after="0" w:line="249" w:lineRule="auto"/>
        <w:contextualSpacing/>
        <w:rPr>
          <w:rFonts w:ascii="Arial" w:eastAsia="Calibri" w:hAnsi="Arial" w:cs="Arial"/>
          <w:color w:val="000000"/>
          <w:lang w:eastAsia="en-GB"/>
        </w:rPr>
      </w:pPr>
    </w:p>
    <w:p w14:paraId="0FC090AC" w14:textId="77777777" w:rsidR="002C4579" w:rsidRDefault="002C4579" w:rsidP="002C4579">
      <w:pPr>
        <w:spacing w:after="0" w:line="249" w:lineRule="auto"/>
        <w:contextualSpacing/>
        <w:rPr>
          <w:rFonts w:ascii="Arial" w:eastAsia="Calibri" w:hAnsi="Arial" w:cs="Arial"/>
          <w:color w:val="000000"/>
          <w:lang w:eastAsia="en-GB"/>
        </w:rPr>
      </w:pPr>
    </w:p>
    <w:p w14:paraId="697ACEE7" w14:textId="77777777" w:rsidR="002C4579" w:rsidRDefault="002C4579" w:rsidP="002C4579">
      <w:pPr>
        <w:spacing w:after="0" w:line="249" w:lineRule="auto"/>
        <w:contextualSpacing/>
        <w:rPr>
          <w:rFonts w:ascii="Arial" w:eastAsia="Calibri" w:hAnsi="Arial" w:cs="Arial"/>
          <w:color w:val="000000"/>
          <w:lang w:eastAsia="en-GB"/>
        </w:rPr>
      </w:pPr>
    </w:p>
    <w:p w14:paraId="27606B81" w14:textId="77777777" w:rsidR="002C4579" w:rsidRDefault="002C4579" w:rsidP="002C4579">
      <w:pPr>
        <w:spacing w:after="0" w:line="249" w:lineRule="auto"/>
        <w:contextualSpacing/>
        <w:rPr>
          <w:rFonts w:ascii="Arial" w:eastAsia="Calibri" w:hAnsi="Arial" w:cs="Arial"/>
          <w:color w:val="000000"/>
          <w:lang w:eastAsia="en-GB"/>
        </w:rPr>
      </w:pPr>
    </w:p>
    <w:p w14:paraId="390909CF" w14:textId="77777777" w:rsidR="002C4579" w:rsidRDefault="002C4579" w:rsidP="002C4579">
      <w:pPr>
        <w:spacing w:after="0" w:line="249" w:lineRule="auto"/>
        <w:contextualSpacing/>
        <w:rPr>
          <w:rFonts w:ascii="Arial" w:eastAsia="Calibri" w:hAnsi="Arial" w:cs="Arial"/>
          <w:color w:val="000000"/>
          <w:lang w:eastAsia="en-GB"/>
        </w:rPr>
      </w:pPr>
    </w:p>
    <w:p w14:paraId="2ACA0ACA" w14:textId="77777777" w:rsidR="002C4579" w:rsidRDefault="002C4579" w:rsidP="002C4579">
      <w:pPr>
        <w:spacing w:after="0" w:line="249" w:lineRule="auto"/>
        <w:contextualSpacing/>
        <w:rPr>
          <w:rFonts w:ascii="Arial" w:eastAsia="Calibri" w:hAnsi="Arial" w:cs="Arial"/>
          <w:color w:val="000000"/>
          <w:lang w:eastAsia="en-GB"/>
        </w:rPr>
      </w:pPr>
    </w:p>
    <w:p w14:paraId="240CB0E4" w14:textId="77777777" w:rsidR="002C4579" w:rsidRDefault="002C4579" w:rsidP="002C4579">
      <w:pPr>
        <w:spacing w:after="0" w:line="249" w:lineRule="auto"/>
        <w:contextualSpacing/>
        <w:rPr>
          <w:rFonts w:ascii="Arial" w:eastAsia="Calibri" w:hAnsi="Arial" w:cs="Arial"/>
          <w:color w:val="000000"/>
          <w:lang w:eastAsia="en-GB"/>
        </w:rPr>
      </w:pPr>
    </w:p>
    <w:p w14:paraId="15EAD593" w14:textId="77777777" w:rsidR="002C4579" w:rsidRDefault="002C4579" w:rsidP="002C4579">
      <w:pPr>
        <w:spacing w:after="0" w:line="249" w:lineRule="auto"/>
        <w:contextualSpacing/>
        <w:rPr>
          <w:rFonts w:ascii="Arial" w:eastAsia="Calibri" w:hAnsi="Arial" w:cs="Arial"/>
          <w:color w:val="000000"/>
          <w:lang w:eastAsia="en-GB"/>
        </w:rPr>
      </w:pPr>
    </w:p>
    <w:p w14:paraId="6D102B76" w14:textId="77777777" w:rsidR="002C4579" w:rsidRDefault="002C4579" w:rsidP="002C4579">
      <w:pPr>
        <w:spacing w:after="0" w:line="249" w:lineRule="auto"/>
        <w:contextualSpacing/>
        <w:rPr>
          <w:rFonts w:ascii="Arial" w:eastAsia="Calibri" w:hAnsi="Arial" w:cs="Arial"/>
          <w:color w:val="000000"/>
          <w:lang w:eastAsia="en-GB"/>
        </w:rPr>
      </w:pPr>
    </w:p>
    <w:p w14:paraId="20603D83" w14:textId="77777777" w:rsidR="002C4579" w:rsidRDefault="002C4579" w:rsidP="002C4579">
      <w:pPr>
        <w:spacing w:after="0" w:line="249" w:lineRule="auto"/>
        <w:contextualSpacing/>
        <w:rPr>
          <w:rFonts w:ascii="Arial" w:eastAsia="Calibri" w:hAnsi="Arial" w:cs="Arial"/>
          <w:color w:val="000000"/>
          <w:lang w:eastAsia="en-GB"/>
        </w:rPr>
      </w:pPr>
    </w:p>
    <w:p w14:paraId="272496F2" w14:textId="77777777" w:rsidR="002C4579" w:rsidRDefault="002C4579" w:rsidP="002C4579">
      <w:pPr>
        <w:spacing w:after="0" w:line="249" w:lineRule="auto"/>
        <w:contextualSpacing/>
        <w:rPr>
          <w:rFonts w:ascii="Arial" w:eastAsia="Calibri" w:hAnsi="Arial" w:cs="Arial"/>
          <w:color w:val="000000"/>
          <w:lang w:eastAsia="en-GB"/>
        </w:rPr>
      </w:pPr>
    </w:p>
    <w:p w14:paraId="41BF78E9" w14:textId="77777777" w:rsidR="002C4579" w:rsidRDefault="002C4579" w:rsidP="002C4579">
      <w:pPr>
        <w:spacing w:after="0" w:line="249" w:lineRule="auto"/>
        <w:contextualSpacing/>
        <w:rPr>
          <w:rFonts w:ascii="Arial" w:eastAsia="Calibri" w:hAnsi="Arial" w:cs="Arial"/>
          <w:color w:val="000000"/>
          <w:lang w:eastAsia="en-GB"/>
        </w:rPr>
      </w:pPr>
    </w:p>
    <w:p w14:paraId="698E68EB" w14:textId="77777777" w:rsidR="002C4579" w:rsidRDefault="002C4579" w:rsidP="002C4579">
      <w:pPr>
        <w:spacing w:after="0" w:line="249" w:lineRule="auto"/>
        <w:contextualSpacing/>
        <w:rPr>
          <w:rFonts w:ascii="Arial" w:eastAsia="Calibri" w:hAnsi="Arial" w:cs="Arial"/>
          <w:color w:val="000000"/>
          <w:lang w:eastAsia="en-GB"/>
        </w:rPr>
      </w:pPr>
    </w:p>
    <w:p w14:paraId="175BFD41" w14:textId="77777777" w:rsidR="002C4579" w:rsidRDefault="002C4579" w:rsidP="002C4579">
      <w:pPr>
        <w:spacing w:after="0" w:line="249" w:lineRule="auto"/>
        <w:contextualSpacing/>
        <w:rPr>
          <w:rFonts w:ascii="Arial" w:eastAsia="Calibri" w:hAnsi="Arial" w:cs="Arial"/>
          <w:color w:val="000000"/>
          <w:lang w:eastAsia="en-GB"/>
        </w:rPr>
      </w:pPr>
    </w:p>
    <w:p w14:paraId="3F0F6015" w14:textId="77777777" w:rsidR="002C4579" w:rsidRDefault="002C4579" w:rsidP="002C4579">
      <w:pPr>
        <w:spacing w:after="0" w:line="249" w:lineRule="auto"/>
        <w:contextualSpacing/>
        <w:rPr>
          <w:rFonts w:ascii="Arial" w:eastAsia="Calibri" w:hAnsi="Arial" w:cs="Arial"/>
          <w:color w:val="000000"/>
          <w:lang w:eastAsia="en-GB"/>
        </w:rPr>
      </w:pPr>
    </w:p>
    <w:p w14:paraId="4BE5EBAE" w14:textId="3E306BC5" w:rsidR="002C4579" w:rsidRDefault="002C4579" w:rsidP="002C4579">
      <w:pPr>
        <w:spacing w:after="0" w:line="249" w:lineRule="auto"/>
        <w:contextualSpacing/>
        <w:rPr>
          <w:rFonts w:ascii="Arial" w:eastAsia="Calibri" w:hAnsi="Arial" w:cs="Arial"/>
          <w:color w:val="000000"/>
          <w:lang w:eastAsia="en-GB"/>
        </w:rPr>
      </w:pPr>
    </w:p>
    <w:p w14:paraId="62A33FD4" w14:textId="69D19EE4" w:rsidR="004D278A" w:rsidRDefault="004D278A" w:rsidP="002C4579">
      <w:pPr>
        <w:spacing w:after="0" w:line="249" w:lineRule="auto"/>
        <w:contextualSpacing/>
        <w:rPr>
          <w:rFonts w:ascii="Arial" w:eastAsia="Calibri" w:hAnsi="Arial" w:cs="Arial"/>
          <w:color w:val="000000"/>
          <w:lang w:eastAsia="en-GB"/>
        </w:rPr>
      </w:pPr>
    </w:p>
    <w:p w14:paraId="29C9784E" w14:textId="3B74D012" w:rsidR="004D278A" w:rsidRDefault="004D278A" w:rsidP="002C4579">
      <w:pPr>
        <w:spacing w:after="0" w:line="249" w:lineRule="auto"/>
        <w:contextualSpacing/>
        <w:rPr>
          <w:rFonts w:ascii="Arial" w:eastAsia="Calibri" w:hAnsi="Arial" w:cs="Arial"/>
          <w:color w:val="000000"/>
          <w:lang w:eastAsia="en-GB"/>
        </w:rPr>
      </w:pPr>
    </w:p>
    <w:p w14:paraId="0B5F1198" w14:textId="61124D76" w:rsidR="004D278A" w:rsidRDefault="004D278A" w:rsidP="002C4579">
      <w:pPr>
        <w:spacing w:after="0" w:line="249" w:lineRule="auto"/>
        <w:contextualSpacing/>
        <w:rPr>
          <w:rFonts w:ascii="Arial" w:eastAsia="Calibri" w:hAnsi="Arial" w:cs="Arial"/>
          <w:color w:val="000000"/>
          <w:lang w:eastAsia="en-GB"/>
        </w:rPr>
      </w:pPr>
    </w:p>
    <w:p w14:paraId="16329E2F" w14:textId="2E43514F" w:rsidR="004D278A" w:rsidRDefault="004D278A" w:rsidP="002C4579">
      <w:pPr>
        <w:spacing w:after="0" w:line="249" w:lineRule="auto"/>
        <w:contextualSpacing/>
        <w:rPr>
          <w:rFonts w:ascii="Arial" w:eastAsia="Calibri" w:hAnsi="Arial" w:cs="Arial"/>
          <w:color w:val="000000"/>
          <w:lang w:eastAsia="en-GB"/>
        </w:rPr>
      </w:pPr>
    </w:p>
    <w:p w14:paraId="67930E07" w14:textId="1214760C" w:rsidR="004D278A" w:rsidRDefault="004D278A" w:rsidP="002C4579">
      <w:pPr>
        <w:spacing w:after="0" w:line="249" w:lineRule="auto"/>
        <w:contextualSpacing/>
        <w:rPr>
          <w:rFonts w:ascii="Arial" w:eastAsia="Calibri" w:hAnsi="Arial" w:cs="Arial"/>
          <w:color w:val="000000"/>
          <w:lang w:eastAsia="en-GB"/>
        </w:rPr>
      </w:pPr>
    </w:p>
    <w:p w14:paraId="36015EF6" w14:textId="5799DFDC" w:rsidR="004D278A" w:rsidRDefault="004D278A" w:rsidP="002C4579">
      <w:pPr>
        <w:spacing w:after="0" w:line="249" w:lineRule="auto"/>
        <w:contextualSpacing/>
        <w:rPr>
          <w:rFonts w:ascii="Arial" w:eastAsia="Calibri" w:hAnsi="Arial" w:cs="Arial"/>
          <w:color w:val="000000"/>
          <w:lang w:eastAsia="en-GB"/>
        </w:rPr>
      </w:pPr>
    </w:p>
    <w:p w14:paraId="452DCDB8" w14:textId="77777777" w:rsidR="00EF2A7C" w:rsidRDefault="00EF2A7C" w:rsidP="002C4579">
      <w:pPr>
        <w:spacing w:after="0" w:line="249" w:lineRule="auto"/>
        <w:contextualSpacing/>
        <w:rPr>
          <w:rFonts w:ascii="Arial" w:eastAsia="Calibri" w:hAnsi="Arial" w:cs="Arial"/>
          <w:color w:val="000000"/>
          <w:lang w:eastAsia="en-GB"/>
        </w:rPr>
      </w:pPr>
      <w:bookmarkStart w:id="0" w:name="_GoBack"/>
      <w:bookmarkEnd w:id="0"/>
    </w:p>
    <w:p w14:paraId="4E8F5B2F" w14:textId="77777777" w:rsidR="002C4579" w:rsidRPr="002C4579" w:rsidRDefault="002C4579" w:rsidP="002C4579">
      <w:pPr>
        <w:spacing w:after="0" w:line="249" w:lineRule="auto"/>
        <w:contextualSpacing/>
        <w:rPr>
          <w:rFonts w:ascii="Arial" w:eastAsia="Calibri" w:hAnsi="Arial" w:cs="Arial"/>
          <w:color w:val="000000"/>
          <w:lang w:eastAsia="en-GB"/>
        </w:rPr>
      </w:pPr>
    </w:p>
    <w:p w14:paraId="6CAA0645" w14:textId="77777777" w:rsidR="002C4579" w:rsidRPr="002C4579" w:rsidRDefault="002C4579" w:rsidP="002C4579">
      <w:pPr>
        <w:spacing w:after="0" w:line="249" w:lineRule="auto"/>
        <w:ind w:left="-5" w:hanging="9"/>
        <w:rPr>
          <w:rFonts w:eastAsia="Calibri" w:cs="Calibri"/>
          <w:color w:val="000000"/>
          <w:sz w:val="23"/>
          <w:szCs w:val="23"/>
          <w:lang w:eastAsia="en-GB"/>
        </w:rPr>
      </w:pPr>
    </w:p>
    <w:p w14:paraId="59052EAA" w14:textId="77777777" w:rsidR="002821B5" w:rsidRDefault="002C4579" w:rsidP="002C4579">
      <w:pPr>
        <w:spacing w:after="237" w:line="249" w:lineRule="auto"/>
        <w:ind w:left="9" w:hanging="9"/>
        <w:rPr>
          <w:rFonts w:ascii="Arial" w:eastAsia="Calibri" w:hAnsi="Arial" w:cs="Arial"/>
          <w:b/>
          <w:color w:val="000000"/>
          <w:sz w:val="24"/>
          <w:szCs w:val="24"/>
          <w:lang w:eastAsia="en-GB"/>
        </w:rPr>
      </w:pPr>
      <w:r w:rsidRPr="002C4579">
        <w:rPr>
          <w:rFonts w:ascii="Arial" w:eastAsia="Calibri" w:hAnsi="Arial" w:cs="Arial"/>
          <w:b/>
          <w:color w:val="000000"/>
          <w:sz w:val="24"/>
          <w:szCs w:val="24"/>
          <w:lang w:eastAsia="en-GB"/>
        </w:rPr>
        <w:lastRenderedPageBreak/>
        <w:t xml:space="preserve">Private Fostering Team to Assessment Team and CIN and CP Team </w:t>
      </w:r>
      <w:r>
        <w:rPr>
          <w:rFonts w:ascii="Arial" w:eastAsia="Calibri" w:hAnsi="Arial" w:cs="Arial"/>
          <w:b/>
          <w:color w:val="000000"/>
          <w:sz w:val="24"/>
          <w:szCs w:val="24"/>
          <w:lang w:eastAsia="en-GB"/>
        </w:rPr>
        <w:t xml:space="preserve">– </w:t>
      </w:r>
      <w:r w:rsidR="002821B5">
        <w:rPr>
          <w:rFonts w:ascii="Arial" w:eastAsia="Calibri" w:hAnsi="Arial" w:cs="Arial"/>
          <w:b/>
          <w:color w:val="000000"/>
          <w:sz w:val="24"/>
          <w:szCs w:val="24"/>
          <w:lang w:eastAsia="en-GB"/>
        </w:rPr>
        <w:t>Core Business</w:t>
      </w:r>
    </w:p>
    <w:p w14:paraId="34B4CC1E" w14:textId="4127F1DF" w:rsidR="002821B5" w:rsidRDefault="002821B5" w:rsidP="004D278A">
      <w:pPr>
        <w:numPr>
          <w:ilvl w:val="0"/>
          <w:numId w:val="15"/>
        </w:numPr>
        <w:spacing w:after="0" w:line="249" w:lineRule="auto"/>
        <w:ind w:left="369"/>
        <w:contextualSpacing/>
        <w:rPr>
          <w:rFonts w:ascii="Arial" w:eastAsia="Calibri" w:hAnsi="Arial" w:cs="Arial"/>
          <w:color w:val="000000"/>
          <w:lang w:eastAsia="en-GB"/>
        </w:rPr>
      </w:pPr>
      <w:r w:rsidRPr="002C4579">
        <w:rPr>
          <w:rFonts w:ascii="Arial" w:eastAsia="Calibri" w:hAnsi="Arial" w:cs="Arial"/>
          <w:color w:val="000000"/>
          <w:lang w:eastAsia="en-GB"/>
        </w:rPr>
        <w:t>The Private Fostering team receives referral from a variety of sources including members of the public, language schools and via MASH</w:t>
      </w:r>
      <w:r>
        <w:rPr>
          <w:rFonts w:ascii="Arial" w:eastAsia="Calibri" w:hAnsi="Arial" w:cs="Arial"/>
          <w:color w:val="000000"/>
          <w:lang w:eastAsia="en-GB"/>
        </w:rPr>
        <w:t>.</w:t>
      </w:r>
    </w:p>
    <w:p w14:paraId="17077B55" w14:textId="77777777" w:rsidR="002821B5" w:rsidRPr="002C4579" w:rsidRDefault="002821B5" w:rsidP="004D278A">
      <w:pPr>
        <w:spacing w:after="0" w:line="249" w:lineRule="auto"/>
        <w:ind w:hanging="9"/>
        <w:rPr>
          <w:rFonts w:ascii="Arial" w:eastAsia="Calibri" w:hAnsi="Arial" w:cs="Arial"/>
          <w:color w:val="000000"/>
          <w:lang w:eastAsia="en-GB"/>
        </w:rPr>
      </w:pPr>
    </w:p>
    <w:p w14:paraId="15133CF4" w14:textId="77777777" w:rsidR="002821B5" w:rsidRPr="002C4579" w:rsidRDefault="002821B5" w:rsidP="004D278A">
      <w:pPr>
        <w:numPr>
          <w:ilvl w:val="0"/>
          <w:numId w:val="15"/>
        </w:numPr>
        <w:spacing w:after="0" w:line="249" w:lineRule="auto"/>
        <w:ind w:left="369"/>
        <w:contextualSpacing/>
        <w:rPr>
          <w:rFonts w:ascii="Arial" w:eastAsia="Calibri" w:hAnsi="Arial" w:cs="Arial"/>
          <w:color w:val="000000"/>
          <w:lang w:eastAsia="en-GB"/>
        </w:rPr>
      </w:pPr>
      <w:r w:rsidRPr="002C4579">
        <w:rPr>
          <w:rFonts w:ascii="Arial" w:eastAsia="Calibri" w:hAnsi="Arial" w:cs="Arial"/>
          <w:color w:val="000000"/>
          <w:lang w:eastAsia="en-GB"/>
        </w:rPr>
        <w:t>The team conducts an initial visit within 7 working days</w:t>
      </w:r>
    </w:p>
    <w:p w14:paraId="1E1624A6" w14:textId="77777777" w:rsidR="002821B5" w:rsidRPr="002C4579" w:rsidRDefault="002821B5" w:rsidP="004D278A">
      <w:pPr>
        <w:spacing w:after="0" w:line="249" w:lineRule="auto"/>
        <w:ind w:hanging="9"/>
        <w:rPr>
          <w:rFonts w:ascii="Arial" w:eastAsia="Calibri" w:hAnsi="Arial" w:cs="Arial"/>
          <w:color w:val="000000"/>
          <w:lang w:eastAsia="en-GB"/>
        </w:rPr>
      </w:pPr>
    </w:p>
    <w:p w14:paraId="5288BD22" w14:textId="1DA603BD" w:rsidR="002821B5" w:rsidRDefault="002821B5" w:rsidP="004D278A">
      <w:pPr>
        <w:numPr>
          <w:ilvl w:val="0"/>
          <w:numId w:val="15"/>
        </w:numPr>
        <w:spacing w:after="0" w:line="249" w:lineRule="auto"/>
        <w:ind w:left="369"/>
        <w:contextualSpacing/>
        <w:rPr>
          <w:rFonts w:ascii="Arial" w:eastAsia="Calibri" w:hAnsi="Arial" w:cs="Arial"/>
          <w:color w:val="000000"/>
          <w:lang w:eastAsia="en-GB"/>
        </w:rPr>
      </w:pPr>
      <w:r w:rsidRPr="002C4579">
        <w:rPr>
          <w:rFonts w:ascii="Arial" w:eastAsia="Calibri" w:hAnsi="Arial" w:cs="Arial"/>
          <w:color w:val="000000"/>
          <w:lang w:eastAsia="en-GB"/>
        </w:rPr>
        <w:t>The team will complete a MAA in relation to the child</w:t>
      </w:r>
      <w:r>
        <w:rPr>
          <w:rFonts w:ascii="Arial" w:eastAsia="Calibri" w:hAnsi="Arial" w:cs="Arial"/>
          <w:color w:val="000000"/>
          <w:lang w:eastAsia="en-GB"/>
        </w:rPr>
        <w:t xml:space="preserve"> if a mainstream Private Fostering </w:t>
      </w:r>
      <w:r w:rsidR="00964FB6">
        <w:rPr>
          <w:rFonts w:ascii="Arial" w:eastAsia="Calibri" w:hAnsi="Arial" w:cs="Arial"/>
          <w:color w:val="000000"/>
          <w:lang w:eastAsia="en-GB"/>
        </w:rPr>
        <w:t xml:space="preserve">arrangement </w:t>
      </w:r>
      <w:r w:rsidR="00964FB6" w:rsidRPr="002C4579">
        <w:rPr>
          <w:rFonts w:ascii="Arial" w:eastAsia="Calibri" w:hAnsi="Arial" w:cs="Arial"/>
          <w:color w:val="000000"/>
          <w:lang w:eastAsia="en-GB"/>
        </w:rPr>
        <w:t>and</w:t>
      </w:r>
      <w:r w:rsidRPr="002C4579">
        <w:rPr>
          <w:rFonts w:ascii="Arial" w:eastAsia="Calibri" w:hAnsi="Arial" w:cs="Arial"/>
          <w:color w:val="000000"/>
          <w:lang w:eastAsia="en-GB"/>
        </w:rPr>
        <w:t xml:space="preserve"> a Private Fostering Assessment of</w:t>
      </w:r>
      <w:r>
        <w:rPr>
          <w:rFonts w:ascii="Arial" w:eastAsia="Calibri" w:hAnsi="Arial" w:cs="Arial"/>
          <w:color w:val="000000"/>
          <w:lang w:eastAsia="en-GB"/>
        </w:rPr>
        <w:t xml:space="preserve"> all Private Foster</w:t>
      </w:r>
      <w:r w:rsidRPr="002C4579">
        <w:rPr>
          <w:rFonts w:ascii="Arial" w:eastAsia="Calibri" w:hAnsi="Arial" w:cs="Arial"/>
          <w:color w:val="000000"/>
          <w:lang w:eastAsia="en-GB"/>
        </w:rPr>
        <w:t xml:space="preserve"> carers.</w:t>
      </w:r>
    </w:p>
    <w:p w14:paraId="54A4EF9F" w14:textId="77777777" w:rsidR="002821B5" w:rsidRDefault="002821B5" w:rsidP="004D278A">
      <w:pPr>
        <w:pStyle w:val="ListParagraph"/>
        <w:ind w:left="383"/>
        <w:rPr>
          <w:rFonts w:ascii="Arial" w:eastAsia="Calibri" w:hAnsi="Arial" w:cs="Arial"/>
          <w:color w:val="000000"/>
          <w:lang w:eastAsia="en-GB"/>
        </w:rPr>
      </w:pPr>
    </w:p>
    <w:p w14:paraId="0EE1E266" w14:textId="5E47C6E9" w:rsidR="004D278A" w:rsidRDefault="002821B5" w:rsidP="004D278A">
      <w:pPr>
        <w:numPr>
          <w:ilvl w:val="0"/>
          <w:numId w:val="15"/>
        </w:numPr>
        <w:spacing w:after="0" w:line="249" w:lineRule="auto"/>
        <w:ind w:left="369"/>
        <w:contextualSpacing/>
        <w:rPr>
          <w:rFonts w:ascii="Arial" w:eastAsia="Calibri" w:hAnsi="Arial" w:cs="Arial"/>
          <w:color w:val="000000"/>
          <w:lang w:eastAsia="en-GB"/>
        </w:rPr>
      </w:pPr>
      <w:r>
        <w:rPr>
          <w:rFonts w:ascii="Arial" w:eastAsia="Calibri" w:hAnsi="Arial" w:cs="Arial"/>
          <w:color w:val="000000"/>
          <w:lang w:eastAsia="en-GB"/>
        </w:rPr>
        <w:t xml:space="preserve">The team undertakes Private Fostering Assessments for </w:t>
      </w:r>
      <w:r w:rsidR="004D278A">
        <w:rPr>
          <w:rFonts w:ascii="Arial" w:eastAsia="Calibri" w:hAnsi="Arial" w:cs="Arial"/>
          <w:color w:val="000000"/>
          <w:lang w:eastAsia="en-GB"/>
        </w:rPr>
        <w:t>Dorset</w:t>
      </w:r>
      <w:r>
        <w:rPr>
          <w:rFonts w:ascii="Arial" w:eastAsia="Calibri" w:hAnsi="Arial" w:cs="Arial"/>
          <w:color w:val="000000"/>
          <w:lang w:eastAsia="en-GB"/>
        </w:rPr>
        <w:t xml:space="preserve"> County Council- Language School carers only</w:t>
      </w:r>
      <w:r w:rsidR="004D278A">
        <w:rPr>
          <w:rFonts w:ascii="Arial" w:eastAsia="Calibri" w:hAnsi="Arial" w:cs="Arial"/>
          <w:color w:val="000000"/>
          <w:lang w:eastAsia="en-GB"/>
        </w:rPr>
        <w:t>.</w:t>
      </w:r>
    </w:p>
    <w:p w14:paraId="5C0059FA" w14:textId="6F551277" w:rsidR="004D278A" w:rsidRPr="004D278A" w:rsidRDefault="004D278A" w:rsidP="004D278A">
      <w:pPr>
        <w:spacing w:after="0" w:line="249" w:lineRule="auto"/>
        <w:ind w:left="-337"/>
        <w:contextualSpacing/>
        <w:rPr>
          <w:rFonts w:ascii="Arial" w:eastAsia="Calibri" w:hAnsi="Arial" w:cs="Arial"/>
          <w:color w:val="000000"/>
          <w:lang w:eastAsia="en-GB"/>
        </w:rPr>
      </w:pPr>
    </w:p>
    <w:p w14:paraId="205C7F9B" w14:textId="7E59F57D" w:rsidR="002821B5" w:rsidRPr="002C4579" w:rsidRDefault="002821B5" w:rsidP="004D278A">
      <w:pPr>
        <w:numPr>
          <w:ilvl w:val="0"/>
          <w:numId w:val="15"/>
        </w:numPr>
        <w:spacing w:after="0" w:line="249" w:lineRule="auto"/>
        <w:ind w:left="369"/>
        <w:contextualSpacing/>
        <w:rPr>
          <w:rFonts w:ascii="Arial" w:eastAsia="Calibri" w:hAnsi="Arial" w:cs="Arial"/>
          <w:color w:val="000000"/>
          <w:lang w:eastAsia="en-GB"/>
        </w:rPr>
      </w:pPr>
      <w:r>
        <w:rPr>
          <w:rFonts w:ascii="Arial" w:eastAsia="Calibri" w:hAnsi="Arial" w:cs="Arial"/>
          <w:color w:val="000000"/>
          <w:lang w:eastAsia="en-GB"/>
        </w:rPr>
        <w:t xml:space="preserve">The team raises public awareness, </w:t>
      </w:r>
      <w:r w:rsidR="00964FB6">
        <w:rPr>
          <w:rFonts w:ascii="Arial" w:eastAsia="Calibri" w:hAnsi="Arial" w:cs="Arial"/>
          <w:color w:val="000000"/>
          <w:lang w:eastAsia="en-GB"/>
        </w:rPr>
        <w:t>training, information, advice and guidance to members of the public, other agencies, language schools, Special Guardians to ensure compliance, due diligence and safe practice in this area.</w:t>
      </w:r>
    </w:p>
    <w:p w14:paraId="68D7328C" w14:textId="77777777" w:rsidR="002821B5" w:rsidRDefault="002821B5" w:rsidP="002C4579">
      <w:pPr>
        <w:spacing w:after="237" w:line="249" w:lineRule="auto"/>
        <w:ind w:left="9" w:hanging="9"/>
        <w:rPr>
          <w:rFonts w:ascii="Arial" w:eastAsia="Calibri" w:hAnsi="Arial" w:cs="Arial"/>
          <w:b/>
          <w:color w:val="000000"/>
          <w:sz w:val="24"/>
          <w:szCs w:val="24"/>
          <w:lang w:eastAsia="en-GB"/>
        </w:rPr>
      </w:pPr>
    </w:p>
    <w:p w14:paraId="26099129" w14:textId="77777777" w:rsidR="002821B5" w:rsidRDefault="002821B5" w:rsidP="002C4579">
      <w:pPr>
        <w:spacing w:after="237" w:line="249" w:lineRule="auto"/>
        <w:ind w:left="9" w:hanging="9"/>
        <w:rPr>
          <w:rFonts w:ascii="Arial" w:eastAsia="Calibri" w:hAnsi="Arial" w:cs="Arial"/>
          <w:b/>
          <w:color w:val="000000"/>
          <w:sz w:val="24"/>
          <w:szCs w:val="24"/>
          <w:lang w:eastAsia="en-GB"/>
        </w:rPr>
      </w:pPr>
    </w:p>
    <w:p w14:paraId="51BF69FE" w14:textId="21611FB1" w:rsidR="002C4579" w:rsidRPr="002C4579" w:rsidRDefault="002C4579" w:rsidP="002C4579">
      <w:pPr>
        <w:spacing w:after="237" w:line="249" w:lineRule="auto"/>
        <w:ind w:left="9" w:hanging="9"/>
        <w:rPr>
          <w:rFonts w:ascii="Arial" w:eastAsia="Calibri" w:hAnsi="Arial" w:cs="Arial"/>
          <w:b/>
          <w:color w:val="000000"/>
          <w:sz w:val="24"/>
          <w:szCs w:val="24"/>
          <w:lang w:eastAsia="en-GB"/>
        </w:rPr>
      </w:pPr>
      <w:r>
        <w:rPr>
          <w:rFonts w:ascii="Arial" w:eastAsia="Calibri" w:hAnsi="Arial" w:cs="Arial"/>
          <w:b/>
          <w:color w:val="000000"/>
          <w:sz w:val="24"/>
          <w:szCs w:val="24"/>
          <w:lang w:eastAsia="en-GB"/>
        </w:rPr>
        <w:t>Transfer Process</w:t>
      </w:r>
    </w:p>
    <w:p w14:paraId="438D26AB" w14:textId="77777777" w:rsidR="002C4579" w:rsidRPr="002C4579" w:rsidRDefault="002C4579" w:rsidP="002C4579">
      <w:pPr>
        <w:spacing w:after="0" w:line="249" w:lineRule="auto"/>
        <w:ind w:left="-5" w:hanging="9"/>
        <w:rPr>
          <w:rFonts w:ascii="Arial" w:eastAsia="Calibri" w:hAnsi="Arial" w:cs="Arial"/>
          <w:color w:val="000000"/>
          <w:lang w:eastAsia="en-GB"/>
        </w:rPr>
      </w:pPr>
    </w:p>
    <w:p w14:paraId="19114737" w14:textId="2EC67E25" w:rsidR="002C4579" w:rsidRDefault="002C4579" w:rsidP="004D278A">
      <w:pPr>
        <w:numPr>
          <w:ilvl w:val="0"/>
          <w:numId w:val="15"/>
        </w:numPr>
        <w:spacing w:after="0" w:line="249" w:lineRule="auto"/>
        <w:ind w:left="369"/>
        <w:contextualSpacing/>
        <w:rPr>
          <w:rFonts w:ascii="Arial" w:eastAsia="Calibri" w:hAnsi="Arial" w:cs="Arial"/>
          <w:color w:val="000000"/>
          <w:lang w:eastAsia="en-GB"/>
        </w:rPr>
      </w:pPr>
      <w:r w:rsidRPr="002C4579">
        <w:rPr>
          <w:rFonts w:ascii="Arial" w:eastAsia="Calibri" w:hAnsi="Arial" w:cs="Arial"/>
          <w:color w:val="000000"/>
          <w:lang w:eastAsia="en-GB"/>
        </w:rPr>
        <w:t>Where child protection concerns arise the Private Fostering team in conjunction with the MASH will conduct a Strategy discussion within 24 hours and if an assessment under S47 or S17 is required the case will transfer directly into the Assessment team or CIN and CP teams as appropriate</w:t>
      </w:r>
      <w:r w:rsidR="00964FB6">
        <w:rPr>
          <w:rFonts w:ascii="Arial" w:eastAsia="Calibri" w:hAnsi="Arial" w:cs="Arial"/>
          <w:color w:val="000000"/>
          <w:lang w:eastAsia="en-GB"/>
        </w:rPr>
        <w:t>.</w:t>
      </w:r>
    </w:p>
    <w:p w14:paraId="0FE20DE9" w14:textId="77777777" w:rsidR="004D278A" w:rsidRDefault="004D278A" w:rsidP="004D278A">
      <w:pPr>
        <w:spacing w:after="0" w:line="249" w:lineRule="auto"/>
        <w:ind w:left="369"/>
        <w:contextualSpacing/>
        <w:rPr>
          <w:rFonts w:ascii="Arial" w:eastAsia="Calibri" w:hAnsi="Arial" w:cs="Arial"/>
          <w:color w:val="000000"/>
          <w:lang w:eastAsia="en-GB"/>
        </w:rPr>
      </w:pPr>
    </w:p>
    <w:p w14:paraId="37D11924" w14:textId="16A5E326" w:rsidR="00964FB6" w:rsidRPr="00391346" w:rsidRDefault="00964FB6" w:rsidP="004D278A">
      <w:pPr>
        <w:numPr>
          <w:ilvl w:val="0"/>
          <w:numId w:val="15"/>
        </w:numPr>
        <w:spacing w:after="0" w:line="249" w:lineRule="auto"/>
        <w:ind w:left="369"/>
        <w:rPr>
          <w:rFonts w:ascii="Arial" w:hAnsi="Arial" w:cs="Arial"/>
        </w:rPr>
      </w:pPr>
      <w:r>
        <w:rPr>
          <w:rFonts w:ascii="Arial" w:hAnsi="Arial" w:cs="Arial"/>
        </w:rPr>
        <w:t>Referral to Early Help where appropriate</w:t>
      </w:r>
    </w:p>
    <w:p w14:paraId="25AC372E" w14:textId="77777777" w:rsidR="00964FB6" w:rsidRDefault="00964FB6" w:rsidP="00964FB6">
      <w:pPr>
        <w:spacing w:after="0" w:line="249" w:lineRule="auto"/>
        <w:ind w:left="706"/>
        <w:contextualSpacing/>
        <w:rPr>
          <w:rFonts w:ascii="Arial" w:eastAsia="Calibri" w:hAnsi="Arial" w:cs="Arial"/>
          <w:color w:val="000000"/>
          <w:lang w:eastAsia="en-GB"/>
        </w:rPr>
      </w:pPr>
    </w:p>
    <w:p w14:paraId="46E5BB55" w14:textId="77777777" w:rsidR="002C4579" w:rsidRDefault="002C4579" w:rsidP="002C4579">
      <w:pPr>
        <w:spacing w:after="0" w:line="249" w:lineRule="auto"/>
        <w:contextualSpacing/>
        <w:rPr>
          <w:rFonts w:ascii="Arial" w:eastAsia="Calibri" w:hAnsi="Arial" w:cs="Arial"/>
          <w:color w:val="000000"/>
          <w:lang w:eastAsia="en-GB"/>
        </w:rPr>
      </w:pPr>
    </w:p>
    <w:p w14:paraId="7650881D" w14:textId="77777777" w:rsidR="002C4579" w:rsidRPr="002C4579" w:rsidRDefault="002C4579" w:rsidP="002C4579">
      <w:pPr>
        <w:spacing w:after="0" w:line="249" w:lineRule="auto"/>
        <w:contextualSpacing/>
        <w:rPr>
          <w:rFonts w:ascii="Arial" w:eastAsia="Calibri" w:hAnsi="Arial" w:cs="Arial"/>
          <w:color w:val="000000"/>
          <w:lang w:eastAsia="en-GB"/>
        </w:rPr>
      </w:pPr>
    </w:p>
    <w:p w14:paraId="0A82B161" w14:textId="77777777" w:rsidR="002C4579" w:rsidRPr="002C4579" w:rsidRDefault="002C4579" w:rsidP="002C4579">
      <w:pPr>
        <w:spacing w:after="0"/>
        <w:rPr>
          <w:rFonts w:eastAsia="Calibri" w:cs="Calibri"/>
          <w:color w:val="000000"/>
          <w:sz w:val="23"/>
          <w:szCs w:val="23"/>
          <w:lang w:eastAsia="en-GB"/>
        </w:rPr>
      </w:pPr>
      <w:r w:rsidRPr="002C4579">
        <w:rPr>
          <w:rFonts w:eastAsia="Calibri" w:cs="Calibri"/>
          <w:color w:val="000000"/>
          <w:sz w:val="23"/>
          <w:szCs w:val="23"/>
          <w:lang w:eastAsia="en-GB"/>
        </w:rPr>
        <w:t xml:space="preserve">  </w:t>
      </w:r>
    </w:p>
    <w:p w14:paraId="52DB9EFE" w14:textId="318A656A" w:rsidR="002C4579" w:rsidRDefault="002C4579" w:rsidP="002C4579">
      <w:pPr>
        <w:spacing w:after="193"/>
        <w:rPr>
          <w:rFonts w:ascii="Arial" w:eastAsia="Calibri" w:hAnsi="Arial" w:cs="Arial"/>
          <w:b/>
          <w:color w:val="000000"/>
          <w:sz w:val="24"/>
          <w:szCs w:val="24"/>
          <w:lang w:eastAsia="en-GB"/>
        </w:rPr>
      </w:pPr>
      <w:r w:rsidRPr="002C4579">
        <w:rPr>
          <w:rFonts w:ascii="Arial" w:eastAsia="Calibri" w:hAnsi="Arial" w:cs="Arial"/>
          <w:b/>
          <w:color w:val="000000"/>
          <w:sz w:val="24"/>
          <w:szCs w:val="24"/>
          <w:lang w:eastAsia="en-GB"/>
        </w:rPr>
        <w:t>Separated and Trafficked Children Seeking Accommodation (formally known as UASC</w:t>
      </w:r>
      <w:r w:rsidR="0069297D">
        <w:rPr>
          <w:rFonts w:ascii="Arial" w:eastAsia="Calibri" w:hAnsi="Arial" w:cs="Arial"/>
          <w:b/>
          <w:color w:val="000000"/>
          <w:sz w:val="24"/>
          <w:szCs w:val="24"/>
          <w:lang w:eastAsia="en-GB"/>
        </w:rPr>
        <w:t>)</w:t>
      </w:r>
    </w:p>
    <w:p w14:paraId="4E6F5E6C" w14:textId="77777777" w:rsidR="002C4579" w:rsidRPr="00E02CAF" w:rsidRDefault="002C4579" w:rsidP="004D278A">
      <w:pPr>
        <w:pStyle w:val="ListParagraph"/>
        <w:numPr>
          <w:ilvl w:val="0"/>
          <w:numId w:val="23"/>
        </w:numPr>
        <w:spacing w:after="193"/>
        <w:ind w:left="360"/>
        <w:rPr>
          <w:rFonts w:ascii="Arial" w:eastAsia="Calibri" w:hAnsi="Arial" w:cs="Arial"/>
          <w:color w:val="000000"/>
          <w:lang w:eastAsia="en-GB"/>
        </w:rPr>
      </w:pPr>
      <w:r w:rsidRPr="00E02CAF">
        <w:rPr>
          <w:rFonts w:ascii="Arial" w:eastAsia="Calibri" w:hAnsi="Arial" w:cs="Arial"/>
          <w:color w:val="000000"/>
          <w:lang w:eastAsia="en-GB"/>
        </w:rPr>
        <w:t xml:space="preserve">Those under the age of 18 newly arrived will be supported by the Separated and Trafficked Children Seeking Asylum Specialist team to undertake a MAA and initiate the Looked After process. They will be supported in relation to their asylum claim and will be eligible for the same services as other Looked After children.  </w:t>
      </w:r>
    </w:p>
    <w:p w14:paraId="21864182" w14:textId="77777777" w:rsidR="002C4579" w:rsidRPr="002C4579" w:rsidRDefault="002C4579" w:rsidP="004D278A">
      <w:pPr>
        <w:spacing w:after="0"/>
        <w:ind w:firstLine="45"/>
        <w:rPr>
          <w:rFonts w:ascii="Arial" w:eastAsia="Calibri" w:hAnsi="Arial" w:cs="Arial"/>
          <w:color w:val="000000"/>
          <w:lang w:eastAsia="en-GB"/>
        </w:rPr>
      </w:pPr>
    </w:p>
    <w:p w14:paraId="368BDDC3" w14:textId="77777777" w:rsidR="002C4579" w:rsidRPr="002C4579" w:rsidRDefault="002C4579" w:rsidP="004D278A">
      <w:pPr>
        <w:numPr>
          <w:ilvl w:val="0"/>
          <w:numId w:val="17"/>
        </w:numPr>
        <w:spacing w:after="0" w:line="249" w:lineRule="auto"/>
        <w:ind w:left="360"/>
        <w:contextualSpacing/>
        <w:rPr>
          <w:rFonts w:ascii="Arial" w:eastAsia="Calibri" w:hAnsi="Arial" w:cs="Arial"/>
          <w:color w:val="000000"/>
          <w:lang w:eastAsia="en-GB"/>
        </w:rPr>
      </w:pPr>
      <w:r w:rsidRPr="002C4579">
        <w:rPr>
          <w:rFonts w:ascii="Arial" w:eastAsia="Calibri" w:hAnsi="Arial" w:cs="Arial"/>
          <w:color w:val="000000"/>
          <w:lang w:eastAsia="en-GB"/>
        </w:rPr>
        <w:t xml:space="preserve">An age assessment will be completed by appropriately qualified workers (rota maintained by the SCSA Team Manager) on all children where their age is disputed. </w:t>
      </w:r>
    </w:p>
    <w:p w14:paraId="2EC74AE5" w14:textId="77777777" w:rsidR="002C4579" w:rsidRPr="002C4579" w:rsidRDefault="002C4579" w:rsidP="004D278A">
      <w:pPr>
        <w:spacing w:after="0"/>
        <w:ind w:firstLine="45"/>
        <w:rPr>
          <w:rFonts w:ascii="Arial" w:eastAsia="Calibri" w:hAnsi="Arial" w:cs="Arial"/>
          <w:color w:val="000000"/>
          <w:lang w:eastAsia="en-GB"/>
        </w:rPr>
      </w:pPr>
    </w:p>
    <w:p w14:paraId="2E9110DA" w14:textId="77777777" w:rsidR="002C4579" w:rsidRPr="002C4579" w:rsidRDefault="002C4579" w:rsidP="004D278A">
      <w:pPr>
        <w:numPr>
          <w:ilvl w:val="0"/>
          <w:numId w:val="17"/>
        </w:numPr>
        <w:spacing w:after="0" w:line="249" w:lineRule="auto"/>
        <w:ind w:left="360"/>
        <w:contextualSpacing/>
        <w:rPr>
          <w:rFonts w:ascii="Arial" w:eastAsia="Calibri" w:hAnsi="Arial" w:cs="Arial"/>
          <w:color w:val="000000"/>
          <w:lang w:eastAsia="en-GB"/>
        </w:rPr>
      </w:pPr>
      <w:r w:rsidRPr="002C4579">
        <w:rPr>
          <w:rFonts w:ascii="Arial" w:eastAsia="Calibri" w:hAnsi="Arial" w:cs="Arial"/>
          <w:color w:val="000000"/>
          <w:lang w:eastAsia="en-GB"/>
        </w:rPr>
        <w:t xml:space="preserve">If over 18 and the Young Person has leave to remain in the UK, then they are entitled to full leaving care support. If the Young Person is over 18 and has exhausted all rights of appeal, or made a fresh claim to the Home Office and awaiting a decision, CSC will decide whether to refer Young Person to NASS for support.  </w:t>
      </w:r>
    </w:p>
    <w:p w14:paraId="0E4056FC" w14:textId="77777777" w:rsidR="002C4579" w:rsidRPr="002C4579" w:rsidRDefault="002C4579" w:rsidP="004D278A">
      <w:pPr>
        <w:spacing w:after="0" w:line="249" w:lineRule="auto"/>
        <w:ind w:hanging="9"/>
        <w:rPr>
          <w:rFonts w:ascii="Arial" w:eastAsia="Calibri" w:hAnsi="Arial" w:cs="Arial"/>
          <w:color w:val="000000"/>
          <w:lang w:eastAsia="en-GB"/>
        </w:rPr>
      </w:pPr>
    </w:p>
    <w:p w14:paraId="5555C894" w14:textId="77777777" w:rsidR="002C4579" w:rsidRPr="002C4579" w:rsidRDefault="002C4579" w:rsidP="004D278A">
      <w:pPr>
        <w:numPr>
          <w:ilvl w:val="0"/>
          <w:numId w:val="17"/>
        </w:numPr>
        <w:spacing w:after="0" w:line="249" w:lineRule="auto"/>
        <w:ind w:left="360"/>
        <w:contextualSpacing/>
        <w:rPr>
          <w:rFonts w:ascii="Arial" w:eastAsia="Calibri" w:hAnsi="Arial" w:cs="Arial"/>
          <w:color w:val="000000"/>
          <w:lang w:eastAsia="en-GB"/>
        </w:rPr>
      </w:pPr>
      <w:r w:rsidRPr="002C4579">
        <w:rPr>
          <w:rFonts w:ascii="Arial" w:eastAsia="Calibri" w:hAnsi="Arial" w:cs="Arial"/>
          <w:color w:val="000000"/>
          <w:lang w:eastAsia="en-GB"/>
        </w:rPr>
        <w:t>This specialist team will undertake MAA on Syrian families if threshold met for referral to CSC.</w:t>
      </w:r>
    </w:p>
    <w:p w14:paraId="56FCB719" w14:textId="77777777" w:rsidR="002C4579" w:rsidRPr="002C4579" w:rsidRDefault="002C4579" w:rsidP="002C4579">
      <w:pPr>
        <w:spacing w:after="193"/>
        <w:rPr>
          <w:rFonts w:ascii="Arial" w:eastAsia="Calibri" w:hAnsi="Arial" w:cs="Arial"/>
          <w:color w:val="000000"/>
          <w:lang w:eastAsia="en-GB"/>
        </w:rPr>
      </w:pPr>
      <w:r w:rsidRPr="002C4579">
        <w:rPr>
          <w:rFonts w:ascii="Arial" w:eastAsia="Calibri" w:hAnsi="Arial" w:cs="Arial"/>
          <w:color w:val="000000"/>
          <w:lang w:eastAsia="en-GB"/>
        </w:rPr>
        <w:t xml:space="preserve"> </w:t>
      </w:r>
    </w:p>
    <w:p w14:paraId="3809120C" w14:textId="77777777" w:rsidR="002C4579" w:rsidRPr="002C4579" w:rsidRDefault="002C4579" w:rsidP="002C4579">
      <w:pPr>
        <w:spacing w:after="0"/>
        <w:ind w:left="-4" w:hanging="10"/>
        <w:rPr>
          <w:rFonts w:ascii="Arial" w:eastAsia="Calibri" w:hAnsi="Arial" w:cs="Arial"/>
          <w:b/>
          <w:color w:val="000000"/>
          <w:sz w:val="24"/>
          <w:szCs w:val="24"/>
          <w:lang w:eastAsia="en-GB"/>
        </w:rPr>
      </w:pPr>
      <w:r w:rsidRPr="002C4579">
        <w:rPr>
          <w:rFonts w:ascii="Arial" w:eastAsia="Calibri" w:hAnsi="Arial" w:cs="Arial"/>
          <w:b/>
          <w:color w:val="000000"/>
          <w:sz w:val="24"/>
          <w:szCs w:val="24"/>
          <w:lang w:eastAsia="en-GB"/>
        </w:rPr>
        <w:t xml:space="preserve">No Recourse to Public Funds </w:t>
      </w:r>
    </w:p>
    <w:p w14:paraId="4F0639A4" w14:textId="77777777" w:rsidR="002C4579" w:rsidRPr="002C4579" w:rsidRDefault="002C4579" w:rsidP="002C4579">
      <w:pPr>
        <w:spacing w:after="0"/>
        <w:ind w:left="-4" w:hanging="10"/>
        <w:rPr>
          <w:rFonts w:eastAsia="Calibri" w:cs="Calibri"/>
          <w:color w:val="000000"/>
          <w:sz w:val="23"/>
          <w:szCs w:val="23"/>
          <w:lang w:eastAsia="en-GB"/>
        </w:rPr>
      </w:pPr>
    </w:p>
    <w:p w14:paraId="3CDE15E8" w14:textId="77777777" w:rsidR="002C4579" w:rsidRPr="002C4579" w:rsidRDefault="002C4579" w:rsidP="004D278A">
      <w:pPr>
        <w:numPr>
          <w:ilvl w:val="0"/>
          <w:numId w:val="16"/>
        </w:numPr>
        <w:spacing w:after="0" w:line="249" w:lineRule="auto"/>
        <w:ind w:left="360"/>
        <w:contextualSpacing/>
        <w:rPr>
          <w:rFonts w:ascii="Arial" w:eastAsia="Calibri" w:hAnsi="Arial" w:cs="Arial"/>
          <w:color w:val="000000"/>
          <w:lang w:eastAsia="en-GB"/>
        </w:rPr>
      </w:pPr>
      <w:r w:rsidRPr="002C4579">
        <w:rPr>
          <w:rFonts w:ascii="Arial" w:eastAsia="Calibri" w:hAnsi="Arial" w:cs="Arial"/>
          <w:color w:val="000000"/>
          <w:lang w:eastAsia="en-GB"/>
        </w:rPr>
        <w:t xml:space="preserve">Service Manager MASH and Assessment Service has the lead to oversee all NRPF assessments and monitoring of cases going forward.  </w:t>
      </w:r>
    </w:p>
    <w:p w14:paraId="2EFB2A24" w14:textId="77777777" w:rsidR="002C4579" w:rsidRPr="002C4579" w:rsidRDefault="002C4579" w:rsidP="004D278A">
      <w:pPr>
        <w:spacing w:after="0"/>
        <w:ind w:firstLine="45"/>
        <w:rPr>
          <w:rFonts w:ascii="Arial" w:eastAsia="Calibri" w:hAnsi="Arial" w:cs="Arial"/>
          <w:color w:val="000000"/>
          <w:lang w:eastAsia="en-GB"/>
        </w:rPr>
      </w:pPr>
    </w:p>
    <w:p w14:paraId="748C7E24" w14:textId="77777777" w:rsidR="002C4579" w:rsidRPr="002C4579" w:rsidRDefault="002C4579" w:rsidP="004D278A">
      <w:pPr>
        <w:numPr>
          <w:ilvl w:val="0"/>
          <w:numId w:val="16"/>
        </w:numPr>
        <w:spacing w:after="0" w:line="249" w:lineRule="auto"/>
        <w:ind w:left="360"/>
        <w:contextualSpacing/>
        <w:rPr>
          <w:rFonts w:ascii="Arial" w:eastAsia="Calibri" w:hAnsi="Arial" w:cs="Arial"/>
          <w:color w:val="000000"/>
          <w:lang w:eastAsia="en-GB"/>
        </w:rPr>
      </w:pPr>
      <w:r w:rsidRPr="002C4579">
        <w:rPr>
          <w:rFonts w:ascii="Arial" w:eastAsia="Calibri" w:hAnsi="Arial" w:cs="Arial"/>
          <w:color w:val="000000"/>
          <w:lang w:eastAsia="en-GB"/>
        </w:rPr>
        <w:lastRenderedPageBreak/>
        <w:t xml:space="preserve">If a child has been assessed as requiring a Child Protection, Child in Need or Looked After Children intervention they will be allocated to CP and CIN teams or LAC/16+ team at transfer points identified.  </w:t>
      </w:r>
    </w:p>
    <w:p w14:paraId="4CD02DD4" w14:textId="77777777" w:rsidR="002C4579" w:rsidRPr="002C4579" w:rsidRDefault="002C4579" w:rsidP="004D278A">
      <w:pPr>
        <w:spacing w:after="0"/>
        <w:ind w:firstLine="45"/>
        <w:rPr>
          <w:rFonts w:ascii="Arial" w:eastAsia="Calibri" w:hAnsi="Arial" w:cs="Arial"/>
          <w:color w:val="000000"/>
          <w:lang w:eastAsia="en-GB"/>
        </w:rPr>
      </w:pPr>
    </w:p>
    <w:p w14:paraId="70C532C2" w14:textId="77777777" w:rsidR="00964FB6" w:rsidRDefault="002C4579" w:rsidP="004D278A">
      <w:pPr>
        <w:numPr>
          <w:ilvl w:val="0"/>
          <w:numId w:val="16"/>
        </w:numPr>
        <w:spacing w:after="0" w:line="249" w:lineRule="auto"/>
        <w:ind w:left="360"/>
        <w:contextualSpacing/>
        <w:rPr>
          <w:rFonts w:ascii="Arial" w:eastAsia="Calibri" w:hAnsi="Arial" w:cs="Arial"/>
          <w:color w:val="000000"/>
          <w:lang w:eastAsia="en-GB"/>
        </w:rPr>
      </w:pPr>
      <w:r w:rsidRPr="002C4579">
        <w:rPr>
          <w:rFonts w:ascii="Arial" w:eastAsia="Calibri" w:hAnsi="Arial" w:cs="Arial"/>
          <w:color w:val="000000"/>
          <w:lang w:eastAsia="en-GB"/>
        </w:rPr>
        <w:t xml:space="preserve">If families are assessed as not requiring interventions as above, they will be retained by the Separated and Trafficked Children seeking accommodation team and visited not less than every six months to monitor appropriate intervention in financial support.  </w:t>
      </w:r>
    </w:p>
    <w:p w14:paraId="4CB50167" w14:textId="77777777" w:rsidR="00964FB6" w:rsidRDefault="00964FB6" w:rsidP="004D278A">
      <w:pPr>
        <w:pStyle w:val="ListParagraph"/>
        <w:ind w:left="360"/>
        <w:rPr>
          <w:rFonts w:ascii="Arial" w:eastAsia="Calibri" w:hAnsi="Arial" w:cs="Arial"/>
          <w:b/>
          <w:color w:val="000000"/>
          <w:sz w:val="24"/>
          <w:szCs w:val="24"/>
          <w:lang w:eastAsia="en-GB"/>
        </w:rPr>
      </w:pPr>
    </w:p>
    <w:p w14:paraId="7A88020C" w14:textId="03BC7AF1" w:rsidR="002C4579" w:rsidRPr="00964FB6" w:rsidRDefault="002C4579" w:rsidP="004D278A">
      <w:pPr>
        <w:spacing w:after="0" w:line="249" w:lineRule="auto"/>
        <w:contextualSpacing/>
        <w:rPr>
          <w:rFonts w:ascii="Arial" w:eastAsia="Calibri" w:hAnsi="Arial" w:cs="Arial"/>
          <w:color w:val="000000"/>
          <w:lang w:eastAsia="en-GB"/>
        </w:rPr>
      </w:pPr>
      <w:r w:rsidRPr="00964FB6">
        <w:rPr>
          <w:rFonts w:ascii="Arial" w:eastAsia="Calibri" w:hAnsi="Arial" w:cs="Arial"/>
          <w:b/>
          <w:color w:val="000000"/>
          <w:sz w:val="24"/>
          <w:szCs w:val="24"/>
          <w:lang w:eastAsia="en-GB"/>
        </w:rPr>
        <w:t>Case transfers to Aspire Adoption (RAA)</w:t>
      </w:r>
    </w:p>
    <w:p w14:paraId="4EC3928D" w14:textId="77777777" w:rsidR="002C4579" w:rsidRPr="002C4579" w:rsidRDefault="002C4579" w:rsidP="004D278A">
      <w:pPr>
        <w:spacing w:after="200" w:line="276" w:lineRule="auto"/>
        <w:contextualSpacing/>
        <w:rPr>
          <w:rFonts w:ascii="Calibri" w:eastAsia="Times New Roman" w:hAnsi="Calibri" w:cs="Times New Roman"/>
          <w:lang w:eastAsia="en-GB"/>
        </w:rPr>
      </w:pPr>
    </w:p>
    <w:p w14:paraId="3FD9FF5E" w14:textId="77777777" w:rsidR="002C4579" w:rsidRPr="002C4579" w:rsidRDefault="002C4579" w:rsidP="004D278A">
      <w:pPr>
        <w:numPr>
          <w:ilvl w:val="0"/>
          <w:numId w:val="19"/>
        </w:numPr>
        <w:spacing w:after="200" w:line="276" w:lineRule="auto"/>
        <w:ind w:left="360"/>
        <w:contextualSpacing/>
        <w:rPr>
          <w:rFonts w:ascii="Arial" w:eastAsia="Times New Roman" w:hAnsi="Arial" w:cs="Arial"/>
          <w:lang w:eastAsia="en-GB"/>
        </w:rPr>
      </w:pPr>
      <w:r w:rsidRPr="002C4579">
        <w:rPr>
          <w:rFonts w:ascii="Arial" w:eastAsia="Times New Roman" w:hAnsi="Arial" w:cs="Arial"/>
          <w:lang w:eastAsia="en-GB"/>
        </w:rPr>
        <w:t xml:space="preserve">The local authority will take primary casework responsibility for all children for whom adoption or special guardianship is being considered to the point of Care and Placement Orders. </w:t>
      </w:r>
    </w:p>
    <w:p w14:paraId="29269251" w14:textId="77777777" w:rsidR="002C4579" w:rsidRPr="002C4579" w:rsidRDefault="002C4579" w:rsidP="004D278A">
      <w:pPr>
        <w:spacing w:after="0"/>
        <w:rPr>
          <w:rFonts w:ascii="Arial" w:eastAsia="Times New Roman" w:hAnsi="Arial" w:cs="Arial"/>
          <w:lang w:eastAsia="en-GB"/>
        </w:rPr>
      </w:pPr>
    </w:p>
    <w:p w14:paraId="47C7E6BF" w14:textId="77777777" w:rsidR="002C4579" w:rsidRPr="002C4579" w:rsidRDefault="002C4579" w:rsidP="004D278A">
      <w:pPr>
        <w:numPr>
          <w:ilvl w:val="0"/>
          <w:numId w:val="19"/>
        </w:numPr>
        <w:spacing w:after="0" w:line="249" w:lineRule="auto"/>
        <w:ind w:left="360"/>
        <w:contextualSpacing/>
        <w:rPr>
          <w:rFonts w:ascii="Arial" w:eastAsia="Calibri" w:hAnsi="Arial" w:cs="Arial"/>
          <w:sz w:val="23"/>
          <w:szCs w:val="23"/>
          <w:lang w:eastAsia="en-GB"/>
        </w:rPr>
      </w:pPr>
      <w:r w:rsidRPr="002C4579">
        <w:rPr>
          <w:rFonts w:ascii="Arial" w:eastAsia="Times New Roman" w:hAnsi="Arial" w:cs="Arial"/>
          <w:lang w:eastAsia="en-GB"/>
        </w:rPr>
        <w:t xml:space="preserve">In the case of relinquished babies, the local authority will take primary casework responsibility until the formal witnessed CAFCASS consent has been obtained.  </w:t>
      </w:r>
    </w:p>
    <w:p w14:paraId="5AEC0580" w14:textId="77777777" w:rsidR="002C4579" w:rsidRPr="002C4579" w:rsidRDefault="002C4579" w:rsidP="004D278A">
      <w:pPr>
        <w:spacing w:after="0"/>
        <w:contextualSpacing/>
        <w:rPr>
          <w:rFonts w:ascii="Arial" w:eastAsia="Calibri" w:hAnsi="Arial" w:cs="Arial"/>
          <w:sz w:val="23"/>
          <w:szCs w:val="23"/>
          <w:lang w:eastAsia="en-GB"/>
        </w:rPr>
      </w:pPr>
    </w:p>
    <w:p w14:paraId="2B9BF0B8" w14:textId="77777777" w:rsidR="002C4579" w:rsidRPr="002C4579" w:rsidRDefault="002C4579" w:rsidP="004D278A">
      <w:pPr>
        <w:numPr>
          <w:ilvl w:val="0"/>
          <w:numId w:val="19"/>
        </w:numPr>
        <w:spacing w:after="200" w:line="276" w:lineRule="auto"/>
        <w:ind w:left="360"/>
        <w:contextualSpacing/>
        <w:rPr>
          <w:rFonts w:ascii="Arial" w:eastAsia="Times New Roman" w:hAnsi="Arial" w:cs="Arial"/>
          <w:lang w:eastAsia="en-GB"/>
        </w:rPr>
      </w:pPr>
      <w:r w:rsidRPr="002C4579">
        <w:rPr>
          <w:rFonts w:ascii="Arial" w:eastAsia="Times New Roman" w:hAnsi="Arial" w:cs="Arial"/>
          <w:lang w:eastAsia="en-GB"/>
        </w:rPr>
        <w:t xml:space="preserve">Post Placement Order, if the primary responsibility for the child has not transferred to Aspire, the local authority social worker will undertake all stat visits and all direct work with the child, including life story work, to prepare them for placement, with advice and support from the Aspire social worker and family support practitioner. </w:t>
      </w:r>
    </w:p>
    <w:p w14:paraId="186E87EE" w14:textId="77777777" w:rsidR="002C4579" w:rsidRPr="002C4579" w:rsidRDefault="002C4579" w:rsidP="002C4579">
      <w:pPr>
        <w:spacing w:after="0"/>
        <w:rPr>
          <w:rFonts w:eastAsia="Calibri" w:cs="Calibri"/>
          <w:color w:val="000000"/>
          <w:sz w:val="23"/>
          <w:szCs w:val="23"/>
          <w:lang w:eastAsia="en-GB"/>
        </w:rPr>
      </w:pPr>
    </w:p>
    <w:p w14:paraId="63617B11" w14:textId="77777777" w:rsidR="002C4579" w:rsidRPr="002C4579" w:rsidRDefault="002C4579" w:rsidP="002C4579">
      <w:pPr>
        <w:spacing w:after="200" w:line="276" w:lineRule="auto"/>
        <w:rPr>
          <w:rFonts w:ascii="Arial" w:eastAsia="Times New Roman" w:hAnsi="Arial" w:cs="Arial"/>
          <w:b/>
          <w:sz w:val="24"/>
          <w:szCs w:val="24"/>
          <w:lang w:eastAsia="en-GB"/>
        </w:rPr>
      </w:pPr>
      <w:r w:rsidRPr="002C4579">
        <w:rPr>
          <w:rFonts w:ascii="Arial" w:eastAsia="Times New Roman" w:hAnsi="Arial" w:cs="Arial"/>
          <w:b/>
          <w:sz w:val="24"/>
          <w:szCs w:val="24"/>
          <w:lang w:eastAsia="en-GB"/>
        </w:rPr>
        <w:t>Special Guardianship Assessments</w:t>
      </w:r>
    </w:p>
    <w:p w14:paraId="2DBB3190" w14:textId="77777777" w:rsidR="002C4579" w:rsidRPr="002C4579" w:rsidRDefault="002C4579" w:rsidP="004D278A">
      <w:pPr>
        <w:numPr>
          <w:ilvl w:val="0"/>
          <w:numId w:val="18"/>
        </w:numPr>
        <w:spacing w:after="200" w:line="276" w:lineRule="auto"/>
        <w:ind w:left="360"/>
        <w:contextualSpacing/>
        <w:rPr>
          <w:rFonts w:ascii="Arial" w:eastAsia="Times New Roman" w:hAnsi="Arial" w:cs="Arial"/>
          <w:lang w:eastAsia="en-GB"/>
        </w:rPr>
      </w:pPr>
      <w:r w:rsidRPr="002C4579">
        <w:rPr>
          <w:rFonts w:ascii="Arial" w:eastAsia="Times New Roman" w:hAnsi="Arial" w:cs="Arial"/>
          <w:lang w:eastAsia="en-GB"/>
        </w:rPr>
        <w:t>The local authority will refer into Aspire for a full assessment of a family member or friend within 1 working day following the conclusion of a positive viability assessment.</w:t>
      </w:r>
    </w:p>
    <w:p w14:paraId="01693ADB" w14:textId="77777777" w:rsidR="002C4579" w:rsidRPr="002C4579" w:rsidRDefault="002C4579" w:rsidP="004D278A">
      <w:pPr>
        <w:spacing w:after="200" w:line="276" w:lineRule="auto"/>
        <w:ind w:left="360"/>
        <w:contextualSpacing/>
        <w:rPr>
          <w:rFonts w:ascii="Arial" w:eastAsia="Times New Roman" w:hAnsi="Arial" w:cs="Arial"/>
          <w:lang w:eastAsia="en-GB"/>
        </w:rPr>
      </w:pPr>
    </w:p>
    <w:p w14:paraId="3D03995C" w14:textId="77777777" w:rsidR="002C4579" w:rsidRPr="002C4579" w:rsidRDefault="002C4579" w:rsidP="004D278A">
      <w:pPr>
        <w:numPr>
          <w:ilvl w:val="0"/>
          <w:numId w:val="18"/>
        </w:numPr>
        <w:spacing w:after="200" w:line="276" w:lineRule="auto"/>
        <w:ind w:left="360"/>
        <w:contextualSpacing/>
        <w:rPr>
          <w:rFonts w:ascii="Arial" w:eastAsia="Times New Roman" w:hAnsi="Arial" w:cs="Arial"/>
          <w:lang w:eastAsia="en-GB"/>
        </w:rPr>
      </w:pPr>
      <w:r w:rsidRPr="002C4579">
        <w:rPr>
          <w:rFonts w:ascii="Arial" w:eastAsia="Times New Roman" w:hAnsi="Arial" w:cs="Arial"/>
          <w:lang w:eastAsia="en-GB"/>
        </w:rPr>
        <w:t>If a negative viability assessment is concluded and the Court orders an SGO assessment, then this will be referred within 1 working day from the Court’s decision irrespective of whether the sealed or draft order is received by the Local Authority to avoid further delay.</w:t>
      </w:r>
    </w:p>
    <w:p w14:paraId="4E1F21EF" w14:textId="77777777" w:rsidR="002C4579" w:rsidRPr="002C4579" w:rsidRDefault="002C4579" w:rsidP="004D278A">
      <w:pPr>
        <w:spacing w:after="200" w:line="276" w:lineRule="auto"/>
        <w:ind w:left="360"/>
        <w:contextualSpacing/>
        <w:rPr>
          <w:rFonts w:ascii="Arial" w:eastAsia="Times New Roman" w:hAnsi="Arial" w:cs="Arial"/>
          <w:lang w:eastAsia="en-GB"/>
        </w:rPr>
      </w:pPr>
    </w:p>
    <w:p w14:paraId="1B65A604" w14:textId="77777777" w:rsidR="002C4579" w:rsidRPr="002C4579" w:rsidRDefault="002C4579" w:rsidP="004D278A">
      <w:pPr>
        <w:numPr>
          <w:ilvl w:val="0"/>
          <w:numId w:val="18"/>
        </w:numPr>
        <w:spacing w:after="210" w:line="249" w:lineRule="auto"/>
        <w:ind w:left="360"/>
        <w:contextualSpacing/>
        <w:rPr>
          <w:rFonts w:ascii="Arial" w:eastAsia="Calibri" w:hAnsi="Arial" w:cs="Arial"/>
          <w:lang w:eastAsia="en-GB"/>
        </w:rPr>
      </w:pPr>
      <w:r w:rsidRPr="002C4579">
        <w:rPr>
          <w:rFonts w:ascii="Arial" w:eastAsia="Calibri" w:hAnsi="Arial" w:cs="Arial"/>
          <w:lang w:eastAsia="en-GB"/>
        </w:rPr>
        <w:t xml:space="preserve">Enquiries and notifications about Special Guardianship Order applications, which are received by the local authority where the child is not the subject of care proceedings, will be referred to Aspire within 1 working day. </w:t>
      </w:r>
    </w:p>
    <w:p w14:paraId="259EB947" w14:textId="77777777" w:rsidR="002C4579" w:rsidRPr="002C4579" w:rsidRDefault="002C4579" w:rsidP="002C4579">
      <w:pPr>
        <w:spacing w:after="0"/>
        <w:rPr>
          <w:rFonts w:eastAsia="Calibri" w:cs="Calibri"/>
          <w:color w:val="000000"/>
          <w:sz w:val="23"/>
          <w:szCs w:val="23"/>
          <w:lang w:eastAsia="en-GB"/>
        </w:rPr>
      </w:pPr>
    </w:p>
    <w:p w14:paraId="553699C1" w14:textId="77777777" w:rsidR="002C4579" w:rsidRPr="002C4579" w:rsidRDefault="002C4579" w:rsidP="002C4579">
      <w:pPr>
        <w:spacing w:after="0"/>
        <w:rPr>
          <w:rFonts w:eastAsia="Calibri" w:cs="Calibri"/>
          <w:color w:val="000000"/>
          <w:sz w:val="23"/>
          <w:szCs w:val="23"/>
          <w:lang w:eastAsia="en-GB"/>
        </w:rPr>
      </w:pPr>
    </w:p>
    <w:p w14:paraId="2AB56D76" w14:textId="77777777" w:rsidR="002C4579" w:rsidRPr="002C4579" w:rsidRDefault="002C4579" w:rsidP="002C4579">
      <w:pPr>
        <w:spacing w:after="0"/>
        <w:rPr>
          <w:rFonts w:eastAsia="Calibri" w:cs="Calibri"/>
          <w:color w:val="000000"/>
          <w:sz w:val="23"/>
          <w:szCs w:val="23"/>
          <w:lang w:eastAsia="en-GB"/>
        </w:rPr>
      </w:pPr>
    </w:p>
    <w:p w14:paraId="0D35145F" w14:textId="77777777" w:rsidR="002C4579" w:rsidRDefault="002C4579" w:rsidP="002C4579">
      <w:pPr>
        <w:spacing w:after="0"/>
        <w:rPr>
          <w:rFonts w:eastAsia="Calibri" w:cs="Calibri"/>
          <w:color w:val="000000"/>
          <w:sz w:val="23"/>
          <w:szCs w:val="23"/>
          <w:lang w:eastAsia="en-GB"/>
        </w:rPr>
      </w:pPr>
    </w:p>
    <w:p w14:paraId="485B4572" w14:textId="77777777" w:rsidR="002C4579" w:rsidRDefault="002C4579" w:rsidP="002C4579">
      <w:pPr>
        <w:spacing w:after="0"/>
        <w:rPr>
          <w:rFonts w:eastAsia="Calibri" w:cs="Calibri"/>
          <w:color w:val="000000"/>
          <w:sz w:val="23"/>
          <w:szCs w:val="23"/>
          <w:lang w:eastAsia="en-GB"/>
        </w:rPr>
      </w:pPr>
    </w:p>
    <w:p w14:paraId="70840472" w14:textId="77777777" w:rsidR="002C4579" w:rsidRDefault="002C4579" w:rsidP="002C4579">
      <w:pPr>
        <w:spacing w:after="0"/>
        <w:rPr>
          <w:rFonts w:eastAsia="Calibri" w:cs="Calibri"/>
          <w:color w:val="000000"/>
          <w:sz w:val="23"/>
          <w:szCs w:val="23"/>
          <w:lang w:eastAsia="en-GB"/>
        </w:rPr>
      </w:pPr>
    </w:p>
    <w:p w14:paraId="13AB880C" w14:textId="77777777" w:rsidR="002C4579" w:rsidRDefault="002C4579" w:rsidP="002C4579">
      <w:pPr>
        <w:spacing w:after="0"/>
        <w:rPr>
          <w:rFonts w:eastAsia="Calibri" w:cs="Calibri"/>
          <w:color w:val="000000"/>
          <w:sz w:val="23"/>
          <w:szCs w:val="23"/>
          <w:lang w:eastAsia="en-GB"/>
        </w:rPr>
      </w:pPr>
    </w:p>
    <w:p w14:paraId="368EE6F0" w14:textId="77777777" w:rsidR="002C4579" w:rsidRDefault="002C4579" w:rsidP="002C4579">
      <w:pPr>
        <w:spacing w:after="0"/>
        <w:rPr>
          <w:rFonts w:eastAsia="Calibri" w:cs="Calibri"/>
          <w:color w:val="000000"/>
          <w:sz w:val="23"/>
          <w:szCs w:val="23"/>
          <w:lang w:eastAsia="en-GB"/>
        </w:rPr>
      </w:pPr>
    </w:p>
    <w:p w14:paraId="233E4FF8" w14:textId="77777777" w:rsidR="002C4579" w:rsidRDefault="002C4579" w:rsidP="002C4579">
      <w:pPr>
        <w:spacing w:after="0"/>
        <w:rPr>
          <w:rFonts w:eastAsia="Calibri" w:cs="Calibri"/>
          <w:color w:val="000000"/>
          <w:sz w:val="23"/>
          <w:szCs w:val="23"/>
          <w:lang w:eastAsia="en-GB"/>
        </w:rPr>
      </w:pPr>
    </w:p>
    <w:p w14:paraId="288E9B36" w14:textId="77777777" w:rsidR="002C4579" w:rsidRDefault="002C4579" w:rsidP="002C4579">
      <w:pPr>
        <w:spacing w:after="0"/>
        <w:rPr>
          <w:rFonts w:eastAsia="Calibri" w:cs="Calibri"/>
          <w:color w:val="000000"/>
          <w:sz w:val="23"/>
          <w:szCs w:val="23"/>
          <w:lang w:eastAsia="en-GB"/>
        </w:rPr>
      </w:pPr>
    </w:p>
    <w:p w14:paraId="01E5305A" w14:textId="77777777" w:rsidR="002C4579" w:rsidRDefault="002C4579" w:rsidP="002C4579">
      <w:pPr>
        <w:spacing w:after="0"/>
        <w:rPr>
          <w:rFonts w:eastAsia="Calibri" w:cs="Calibri"/>
          <w:color w:val="000000"/>
          <w:sz w:val="23"/>
          <w:szCs w:val="23"/>
          <w:lang w:eastAsia="en-GB"/>
        </w:rPr>
      </w:pPr>
    </w:p>
    <w:p w14:paraId="507C95FB" w14:textId="77777777" w:rsidR="002C4579" w:rsidRDefault="002C4579" w:rsidP="002C4579">
      <w:pPr>
        <w:spacing w:after="0"/>
        <w:rPr>
          <w:rFonts w:eastAsia="Calibri" w:cs="Calibri"/>
          <w:color w:val="000000"/>
          <w:sz w:val="23"/>
          <w:szCs w:val="23"/>
          <w:lang w:eastAsia="en-GB"/>
        </w:rPr>
      </w:pPr>
    </w:p>
    <w:p w14:paraId="56929B3F" w14:textId="77777777" w:rsidR="002C4579" w:rsidRDefault="002C4579" w:rsidP="002C4579">
      <w:pPr>
        <w:spacing w:after="0"/>
        <w:rPr>
          <w:rFonts w:eastAsia="Calibri" w:cs="Calibri"/>
          <w:color w:val="000000"/>
          <w:sz w:val="23"/>
          <w:szCs w:val="23"/>
          <w:lang w:eastAsia="en-GB"/>
        </w:rPr>
      </w:pPr>
    </w:p>
    <w:p w14:paraId="515AA14B" w14:textId="77777777" w:rsidR="002C4579" w:rsidRDefault="002C4579" w:rsidP="002C4579">
      <w:pPr>
        <w:spacing w:after="0"/>
        <w:rPr>
          <w:rFonts w:eastAsia="Calibri" w:cs="Calibri"/>
          <w:color w:val="000000"/>
          <w:sz w:val="23"/>
          <w:szCs w:val="23"/>
          <w:lang w:eastAsia="en-GB"/>
        </w:rPr>
      </w:pPr>
    </w:p>
    <w:p w14:paraId="1CEA992F" w14:textId="77777777" w:rsidR="002C4579" w:rsidRDefault="002C4579" w:rsidP="002C4579">
      <w:pPr>
        <w:spacing w:after="0"/>
        <w:rPr>
          <w:rFonts w:eastAsia="Calibri" w:cs="Calibri"/>
          <w:color w:val="000000"/>
          <w:sz w:val="23"/>
          <w:szCs w:val="23"/>
          <w:lang w:eastAsia="en-GB"/>
        </w:rPr>
      </w:pPr>
    </w:p>
    <w:p w14:paraId="6F0358DE" w14:textId="77777777" w:rsidR="002C4579" w:rsidRDefault="002C4579" w:rsidP="002C4579">
      <w:pPr>
        <w:spacing w:after="0"/>
        <w:rPr>
          <w:rFonts w:eastAsia="Calibri" w:cs="Calibri"/>
          <w:color w:val="000000"/>
          <w:sz w:val="23"/>
          <w:szCs w:val="23"/>
          <w:lang w:eastAsia="en-GB"/>
        </w:rPr>
      </w:pPr>
    </w:p>
    <w:p w14:paraId="6E7530B6" w14:textId="77777777" w:rsidR="002C4579" w:rsidRDefault="002C4579" w:rsidP="002C4579">
      <w:pPr>
        <w:spacing w:after="0"/>
        <w:rPr>
          <w:rFonts w:eastAsia="Calibri" w:cs="Calibri"/>
          <w:color w:val="000000"/>
          <w:sz w:val="23"/>
          <w:szCs w:val="23"/>
          <w:lang w:eastAsia="en-GB"/>
        </w:rPr>
      </w:pPr>
    </w:p>
    <w:p w14:paraId="20DA9DE5" w14:textId="77777777" w:rsidR="002C4579" w:rsidRDefault="002C4579" w:rsidP="002C4579">
      <w:pPr>
        <w:spacing w:after="0"/>
        <w:rPr>
          <w:rFonts w:eastAsia="Calibri" w:cs="Calibri"/>
          <w:color w:val="000000"/>
          <w:sz w:val="23"/>
          <w:szCs w:val="23"/>
          <w:lang w:eastAsia="en-GB"/>
        </w:rPr>
      </w:pPr>
    </w:p>
    <w:p w14:paraId="7DE823B1" w14:textId="77777777" w:rsidR="002C4579" w:rsidRDefault="002C4579" w:rsidP="002C4579">
      <w:pPr>
        <w:spacing w:after="0"/>
        <w:rPr>
          <w:rFonts w:eastAsia="Calibri" w:cs="Calibri"/>
          <w:color w:val="000000"/>
          <w:sz w:val="23"/>
          <w:szCs w:val="23"/>
          <w:lang w:eastAsia="en-GB"/>
        </w:rPr>
      </w:pPr>
    </w:p>
    <w:p w14:paraId="3A42FB5B" w14:textId="41BEAEE3" w:rsidR="002C4579" w:rsidRPr="002C4579" w:rsidRDefault="002C4579" w:rsidP="002C4579">
      <w:pPr>
        <w:spacing w:after="0"/>
        <w:rPr>
          <w:rFonts w:eastAsia="Calibri" w:cs="Calibri"/>
          <w:color w:val="000000"/>
          <w:sz w:val="23"/>
          <w:szCs w:val="23"/>
          <w:lang w:eastAsia="en-GB"/>
        </w:rPr>
      </w:pPr>
    </w:p>
    <w:p w14:paraId="36B1A8D4" w14:textId="77777777" w:rsidR="002C4579" w:rsidRPr="002C4579" w:rsidRDefault="002C4579" w:rsidP="002C4579">
      <w:pPr>
        <w:spacing w:after="0"/>
        <w:rPr>
          <w:rFonts w:ascii="Arial" w:eastAsia="Calibri" w:hAnsi="Arial" w:cs="Arial"/>
          <w:color w:val="000000"/>
          <w:sz w:val="24"/>
          <w:szCs w:val="24"/>
          <w:lang w:eastAsia="en-GB"/>
        </w:rPr>
      </w:pPr>
      <w:r w:rsidRPr="002C4579">
        <w:rPr>
          <w:rFonts w:ascii="Arial" w:eastAsia="Calibri" w:hAnsi="Arial" w:cs="Arial"/>
          <w:b/>
          <w:color w:val="000000"/>
          <w:sz w:val="24"/>
          <w:szCs w:val="24"/>
          <w:lang w:eastAsia="en-GB"/>
        </w:rPr>
        <w:t xml:space="preserve">Cross Local Authority Cases  </w:t>
      </w:r>
    </w:p>
    <w:p w14:paraId="58A68D87" w14:textId="77777777" w:rsidR="002C4579" w:rsidRPr="002C4579" w:rsidRDefault="002C4579" w:rsidP="002C4579">
      <w:pPr>
        <w:spacing w:after="0"/>
        <w:rPr>
          <w:rFonts w:eastAsia="Calibri" w:cs="Calibri"/>
          <w:color w:val="000000"/>
          <w:sz w:val="23"/>
          <w:szCs w:val="23"/>
          <w:lang w:eastAsia="en-GB"/>
        </w:rPr>
      </w:pPr>
      <w:r w:rsidRPr="002C4579">
        <w:rPr>
          <w:rFonts w:eastAsia="Calibri" w:cs="Calibri"/>
          <w:color w:val="000000"/>
          <w:sz w:val="23"/>
          <w:szCs w:val="23"/>
          <w:lang w:eastAsia="en-GB"/>
        </w:rPr>
        <w:t xml:space="preserve"> </w:t>
      </w:r>
    </w:p>
    <w:p w14:paraId="08905CF2" w14:textId="77777777" w:rsidR="002C4579" w:rsidRPr="002C4579" w:rsidRDefault="002C4579" w:rsidP="002C4579">
      <w:pPr>
        <w:numPr>
          <w:ilvl w:val="0"/>
          <w:numId w:val="11"/>
        </w:numPr>
        <w:spacing w:after="21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Cross LA cases are referred through MASH and transferred to the CP and CIN teams. It is expected that the process from receipt of documentation to transfer in CP conference/CIN Meeting should take no longer than 15 days. </w:t>
      </w:r>
    </w:p>
    <w:p w14:paraId="254A6EC8" w14:textId="77777777" w:rsidR="002C4579" w:rsidRPr="002C4579" w:rsidRDefault="002C4579" w:rsidP="002C4579">
      <w:pPr>
        <w:numPr>
          <w:ilvl w:val="0"/>
          <w:numId w:val="11"/>
        </w:numPr>
        <w:spacing w:after="21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Cross LA cases must have an up-to-date assessment (having been completed and updated as close to the transfer request as possible, but no longer than 3 month prior to case transfer), a current plan, chronology, genogram, details of the professional network and previous conference minutes. </w:t>
      </w:r>
    </w:p>
    <w:p w14:paraId="3388B158" w14:textId="77777777" w:rsidR="002C4579" w:rsidRPr="002C4579" w:rsidRDefault="002C4579" w:rsidP="002C4579">
      <w:pPr>
        <w:numPr>
          <w:ilvl w:val="0"/>
          <w:numId w:val="11"/>
        </w:numPr>
        <w:spacing w:after="21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Requests for Court statements or joint care planning for children in another Local Authority area will transfer in the first instance to the PLO and Court Team manager immediately upon receipt of receiving the Court Order. </w:t>
      </w:r>
    </w:p>
    <w:p w14:paraId="1E0849C6" w14:textId="77777777" w:rsidR="002C4579" w:rsidRPr="002C4579" w:rsidRDefault="002C4579" w:rsidP="002C4579">
      <w:pPr>
        <w:numPr>
          <w:ilvl w:val="0"/>
          <w:numId w:val="11"/>
        </w:numPr>
        <w:spacing w:after="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The final decision as to accepting case responsibility must be made during the Transfer Conference/CIN Review. </w:t>
      </w:r>
    </w:p>
    <w:p w14:paraId="3F02EB60" w14:textId="77777777" w:rsidR="002C4579" w:rsidRPr="002C4579" w:rsidRDefault="002C4579" w:rsidP="002C4579">
      <w:pPr>
        <w:spacing w:after="0"/>
        <w:rPr>
          <w:rFonts w:eastAsia="Calibri" w:cs="Calibri"/>
          <w:color w:val="000000"/>
          <w:sz w:val="23"/>
          <w:szCs w:val="23"/>
          <w:lang w:eastAsia="en-GB"/>
        </w:rPr>
      </w:pPr>
      <w:r w:rsidRPr="002C4579">
        <w:rPr>
          <w:rFonts w:eastAsia="Calibri" w:cs="Calibri"/>
          <w:color w:val="000000"/>
          <w:sz w:val="23"/>
          <w:szCs w:val="23"/>
          <w:lang w:eastAsia="en-GB"/>
        </w:rPr>
        <w:t xml:space="preserve">  </w:t>
      </w:r>
    </w:p>
    <w:p w14:paraId="6E0C8F6C" w14:textId="77777777" w:rsidR="002C4579" w:rsidRPr="002C4579" w:rsidRDefault="002C4579" w:rsidP="002C4579">
      <w:pPr>
        <w:spacing w:after="0"/>
        <w:rPr>
          <w:rFonts w:ascii="Arial" w:eastAsia="Calibri" w:hAnsi="Arial" w:cs="Arial"/>
          <w:color w:val="000000"/>
          <w:lang w:eastAsia="en-GB"/>
        </w:rPr>
      </w:pPr>
      <w:r w:rsidRPr="002C4579">
        <w:rPr>
          <w:rFonts w:ascii="Arial" w:eastAsia="Calibri" w:hAnsi="Arial" w:cs="Arial"/>
          <w:b/>
          <w:color w:val="000000"/>
          <w:lang w:eastAsia="en-GB"/>
        </w:rPr>
        <w:t xml:space="preserve">Transfer Meetings:  </w:t>
      </w:r>
    </w:p>
    <w:p w14:paraId="72E7225C" w14:textId="77777777" w:rsidR="002C4579" w:rsidRPr="002450C1" w:rsidRDefault="002C4579" w:rsidP="002C4579">
      <w:pPr>
        <w:spacing w:after="0"/>
        <w:rPr>
          <w:rFonts w:ascii="Arial" w:eastAsia="Calibri" w:hAnsi="Arial" w:cs="Arial"/>
          <w:b/>
          <w:lang w:eastAsia="en-GB"/>
        </w:rPr>
      </w:pPr>
    </w:p>
    <w:p w14:paraId="281E14A4" w14:textId="114A71D1" w:rsidR="002C4579" w:rsidRPr="002450C1" w:rsidRDefault="002C4579" w:rsidP="002C4579">
      <w:pPr>
        <w:spacing w:after="0"/>
        <w:rPr>
          <w:rFonts w:ascii="Arial" w:eastAsia="Calibri" w:hAnsi="Arial" w:cs="Arial"/>
          <w:b/>
          <w:lang w:eastAsia="en-GB"/>
        </w:rPr>
      </w:pPr>
      <w:r w:rsidRPr="002450C1">
        <w:rPr>
          <w:rFonts w:ascii="Arial" w:eastAsia="Calibri" w:hAnsi="Arial" w:cs="Arial"/>
          <w:b/>
          <w:lang w:eastAsia="en-GB"/>
        </w:rPr>
        <w:t>Transfer Meetings for all Teams (excluding MASH and PLO and Court team</w:t>
      </w:r>
      <w:r w:rsidR="00AD4DD1" w:rsidRPr="002450C1">
        <w:rPr>
          <w:rFonts w:ascii="Arial" w:eastAsia="Calibri" w:hAnsi="Arial" w:cs="Arial"/>
          <w:b/>
          <w:lang w:eastAsia="en-GB"/>
        </w:rPr>
        <w:t xml:space="preserve"> who have threshold/24h decision transfer and LGP as point of transfer</w:t>
      </w:r>
      <w:r w:rsidRPr="002450C1">
        <w:rPr>
          <w:rFonts w:ascii="Arial" w:eastAsia="Calibri" w:hAnsi="Arial" w:cs="Arial"/>
          <w:b/>
          <w:lang w:eastAsia="en-GB"/>
        </w:rPr>
        <w:t>)</w:t>
      </w:r>
      <w:r w:rsidR="007B4780" w:rsidRPr="002450C1">
        <w:rPr>
          <w:rFonts w:ascii="Arial" w:eastAsia="Calibri" w:hAnsi="Arial" w:cs="Arial"/>
          <w:b/>
          <w:lang w:eastAsia="en-GB"/>
        </w:rPr>
        <w:t xml:space="preserve">                   </w:t>
      </w:r>
    </w:p>
    <w:p w14:paraId="250A9CBD" w14:textId="77777777" w:rsidR="002C4579" w:rsidRPr="002450C1" w:rsidRDefault="002C4579" w:rsidP="002C4579">
      <w:pPr>
        <w:spacing w:after="0"/>
        <w:rPr>
          <w:rFonts w:ascii="Arial" w:eastAsia="Calibri" w:hAnsi="Arial" w:cs="Arial"/>
          <w:lang w:eastAsia="en-GB"/>
        </w:rPr>
      </w:pPr>
    </w:p>
    <w:p w14:paraId="232BCB3D" w14:textId="43CDFC7D" w:rsidR="002C4579" w:rsidRPr="002450C1" w:rsidRDefault="002C4579" w:rsidP="002C4579">
      <w:pPr>
        <w:numPr>
          <w:ilvl w:val="0"/>
          <w:numId w:val="11"/>
        </w:numPr>
        <w:spacing w:after="210" w:line="249" w:lineRule="auto"/>
        <w:ind w:hanging="413"/>
        <w:rPr>
          <w:rFonts w:ascii="Arial" w:eastAsia="Calibri" w:hAnsi="Arial" w:cs="Arial"/>
          <w:lang w:eastAsia="en-GB"/>
        </w:rPr>
      </w:pPr>
      <w:r w:rsidRPr="002450C1">
        <w:rPr>
          <w:rFonts w:ascii="Arial" w:eastAsia="Calibri" w:hAnsi="Arial" w:cs="Arial"/>
          <w:lang w:eastAsia="en-GB"/>
        </w:rPr>
        <w:t xml:space="preserve">Transfer meetings will be held weekly chaired by a nominated Team Manager. A </w:t>
      </w:r>
      <w:r w:rsidR="00964FB6" w:rsidRPr="002450C1">
        <w:rPr>
          <w:rFonts w:ascii="Arial" w:eastAsia="Calibri" w:hAnsi="Arial" w:cs="Arial"/>
          <w:lang w:eastAsia="en-GB"/>
        </w:rPr>
        <w:t>Team Manager or Practice M</w:t>
      </w:r>
      <w:r w:rsidRPr="002450C1">
        <w:rPr>
          <w:rFonts w:ascii="Arial" w:eastAsia="Calibri" w:hAnsi="Arial" w:cs="Arial"/>
          <w:lang w:eastAsia="en-GB"/>
        </w:rPr>
        <w:t xml:space="preserve">anager are expected to </w:t>
      </w:r>
      <w:r w:rsidR="00AD4DD1" w:rsidRPr="002450C1">
        <w:rPr>
          <w:rFonts w:ascii="Arial" w:eastAsia="Calibri" w:hAnsi="Arial" w:cs="Arial"/>
          <w:lang w:eastAsia="en-GB"/>
        </w:rPr>
        <w:t>attend. This can include speaker phone discussions to reduce travel time</w:t>
      </w:r>
      <w:r w:rsidRPr="002450C1">
        <w:rPr>
          <w:rFonts w:ascii="Arial" w:eastAsia="Calibri" w:hAnsi="Arial" w:cs="Arial"/>
          <w:lang w:eastAsia="en-GB"/>
        </w:rPr>
        <w:t>.</w:t>
      </w:r>
    </w:p>
    <w:p w14:paraId="6220AF10" w14:textId="77777777" w:rsidR="002C4579" w:rsidRPr="002450C1" w:rsidRDefault="002C4579" w:rsidP="002C4579">
      <w:pPr>
        <w:numPr>
          <w:ilvl w:val="0"/>
          <w:numId w:val="11"/>
        </w:numPr>
        <w:spacing w:after="0" w:line="249" w:lineRule="auto"/>
        <w:ind w:hanging="413"/>
        <w:rPr>
          <w:rFonts w:ascii="Arial" w:eastAsia="Calibri" w:hAnsi="Arial" w:cs="Arial"/>
          <w:lang w:eastAsia="en-GB"/>
        </w:rPr>
      </w:pPr>
      <w:r w:rsidRPr="002450C1">
        <w:rPr>
          <w:rFonts w:ascii="Arial" w:eastAsia="Calibri" w:hAnsi="Arial" w:cs="Arial"/>
          <w:lang w:eastAsia="en-GB"/>
        </w:rPr>
        <w:t>Cases should be identified to Assessment team business support prior to the meeting who will collate information which outlines case status and useful transfer information. This will be undertaken 48 hours prior to the transfer meeting. Cases outside of this timescale will require telephone conversations between Team managers and practice managers to agree a late addition. Regarding LAC children and early notification to the LAC Team Manager will assist in approved transfer planning.</w:t>
      </w:r>
    </w:p>
    <w:p w14:paraId="1AE8D2BB" w14:textId="77777777" w:rsidR="002C4579" w:rsidRPr="002450C1" w:rsidRDefault="002C4579" w:rsidP="002C4579">
      <w:pPr>
        <w:spacing w:after="0"/>
        <w:rPr>
          <w:rFonts w:ascii="Arial" w:eastAsia="Calibri" w:hAnsi="Arial" w:cs="Arial"/>
          <w:lang w:eastAsia="en-GB"/>
        </w:rPr>
      </w:pPr>
      <w:r w:rsidRPr="002450C1">
        <w:rPr>
          <w:rFonts w:ascii="Arial" w:eastAsia="Calibri" w:hAnsi="Arial" w:cs="Arial"/>
          <w:lang w:eastAsia="en-GB"/>
        </w:rPr>
        <w:t xml:space="preserve">  </w:t>
      </w:r>
    </w:p>
    <w:p w14:paraId="70E90235" w14:textId="77777777" w:rsidR="002C4579" w:rsidRPr="002450C1" w:rsidRDefault="002C4579" w:rsidP="002C4579">
      <w:pPr>
        <w:numPr>
          <w:ilvl w:val="0"/>
          <w:numId w:val="11"/>
        </w:numPr>
        <w:spacing w:after="210" w:line="249" w:lineRule="auto"/>
        <w:ind w:hanging="413"/>
        <w:rPr>
          <w:rFonts w:ascii="Arial" w:eastAsia="Calibri" w:hAnsi="Arial" w:cs="Arial"/>
          <w:lang w:eastAsia="en-GB"/>
        </w:rPr>
      </w:pPr>
      <w:r w:rsidRPr="002450C1">
        <w:rPr>
          <w:rFonts w:ascii="Arial" w:eastAsia="Calibri" w:hAnsi="Arial" w:cs="Arial"/>
          <w:lang w:eastAsia="en-GB"/>
        </w:rPr>
        <w:t xml:space="preserve">The meeting will identify transfers and any remedial actions required to facilitate the transfer and this will also be recorded by Assessment team business support colleagues.  </w:t>
      </w:r>
    </w:p>
    <w:p w14:paraId="3606A6E3" w14:textId="77777777" w:rsidR="002C4579" w:rsidRPr="002450C1" w:rsidRDefault="002C4579" w:rsidP="002C4579">
      <w:pPr>
        <w:numPr>
          <w:ilvl w:val="0"/>
          <w:numId w:val="11"/>
        </w:numPr>
        <w:spacing w:after="0" w:line="249" w:lineRule="auto"/>
        <w:ind w:hanging="413"/>
        <w:rPr>
          <w:rFonts w:ascii="Arial" w:eastAsia="Calibri" w:hAnsi="Arial" w:cs="Arial"/>
          <w:lang w:eastAsia="en-GB"/>
        </w:rPr>
      </w:pPr>
      <w:r w:rsidRPr="002450C1">
        <w:rPr>
          <w:rFonts w:ascii="Arial" w:eastAsia="Calibri" w:hAnsi="Arial" w:cs="Arial"/>
          <w:lang w:eastAsia="en-GB"/>
        </w:rPr>
        <w:t xml:space="preserve">Any case identified for transfer at the meeting should expect formal transfer to the new team to take place in no longer than </w:t>
      </w:r>
      <w:r w:rsidRPr="002450C1">
        <w:rPr>
          <w:rFonts w:ascii="Arial" w:eastAsia="Calibri" w:hAnsi="Arial" w:cs="Arial"/>
          <w:b/>
          <w:lang w:eastAsia="en-GB"/>
        </w:rPr>
        <w:t>two weeks</w:t>
      </w:r>
      <w:r w:rsidRPr="002450C1">
        <w:rPr>
          <w:rFonts w:ascii="Arial" w:eastAsia="Calibri" w:hAnsi="Arial" w:cs="Arial"/>
          <w:lang w:eastAsia="en-GB"/>
        </w:rPr>
        <w:t xml:space="preserve"> unless an alternative transfer point has been agreed (e.g. a LAC Review/PLO meeting)</w:t>
      </w:r>
    </w:p>
    <w:p w14:paraId="383D2137" w14:textId="77777777" w:rsidR="002C4579" w:rsidRPr="002450C1" w:rsidRDefault="002C4579" w:rsidP="002C4579">
      <w:pPr>
        <w:spacing w:after="0" w:line="249" w:lineRule="auto"/>
        <w:ind w:left="413"/>
        <w:rPr>
          <w:rFonts w:ascii="Arial" w:eastAsia="Calibri" w:hAnsi="Arial" w:cs="Arial"/>
          <w:lang w:eastAsia="en-GB"/>
        </w:rPr>
      </w:pPr>
    </w:p>
    <w:p w14:paraId="1C301127" w14:textId="364D89CA" w:rsidR="002C4579" w:rsidRPr="002450C1" w:rsidRDefault="002C4579" w:rsidP="00E02CAF">
      <w:pPr>
        <w:pStyle w:val="ListParagraph"/>
        <w:numPr>
          <w:ilvl w:val="0"/>
          <w:numId w:val="22"/>
        </w:numPr>
        <w:spacing w:after="210" w:line="249" w:lineRule="auto"/>
        <w:rPr>
          <w:rFonts w:ascii="Arial" w:eastAsia="Calibri" w:hAnsi="Arial" w:cs="Arial"/>
          <w:lang w:eastAsia="en-GB"/>
        </w:rPr>
      </w:pPr>
      <w:r w:rsidRPr="002450C1">
        <w:rPr>
          <w:rFonts w:ascii="Arial" w:eastAsia="Calibri" w:hAnsi="Arial" w:cs="Arial"/>
          <w:lang w:eastAsia="en-GB"/>
        </w:rPr>
        <w:t xml:space="preserve">Prior to the formal transfer date, the new worker and current worker should plan introductions to family and professionals and should also write to them all confirming a transfer has </w:t>
      </w:r>
      <w:r w:rsidR="002450C1" w:rsidRPr="002450C1">
        <w:rPr>
          <w:rFonts w:ascii="Arial" w:eastAsia="Calibri" w:hAnsi="Arial" w:cs="Arial"/>
          <w:lang w:eastAsia="en-GB"/>
        </w:rPr>
        <w:t xml:space="preserve">occurred. </w:t>
      </w:r>
      <w:r w:rsidRPr="002450C1">
        <w:rPr>
          <w:rFonts w:ascii="Arial" w:eastAsia="Calibri" w:hAnsi="Arial" w:cs="Arial"/>
          <w:lang w:eastAsia="en-GB"/>
        </w:rPr>
        <w:t xml:space="preserve">This letter should include the new workers team and contact details.  </w:t>
      </w:r>
    </w:p>
    <w:p w14:paraId="7E27AB1C" w14:textId="1F4520EF" w:rsidR="002C4579" w:rsidRPr="004D278A" w:rsidRDefault="002C4579" w:rsidP="004D278A">
      <w:pPr>
        <w:numPr>
          <w:ilvl w:val="0"/>
          <w:numId w:val="11"/>
        </w:numPr>
        <w:spacing w:after="21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A Case Transfer Summary should be authorised and signed off by the respective team manager/practice manager to be available for the transfer meeting.  </w:t>
      </w:r>
    </w:p>
    <w:p w14:paraId="6A6C9323" w14:textId="3EF424AC" w:rsidR="002C4579" w:rsidRPr="004D278A" w:rsidRDefault="002C4579" w:rsidP="004D278A">
      <w:pPr>
        <w:numPr>
          <w:ilvl w:val="0"/>
          <w:numId w:val="11"/>
        </w:numPr>
        <w:spacing w:after="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As part of the transfer handover, the prospective allocated social worker from CIN and CP team, PLO and Court team will attend the CIN meeting, ICPC, or Formal Pre-Proceedings meeting.  </w:t>
      </w:r>
      <w:r w:rsidR="004D278A">
        <w:rPr>
          <w:rFonts w:ascii="Arial" w:eastAsia="Calibri" w:hAnsi="Arial" w:cs="Arial"/>
          <w:color w:val="000000"/>
          <w:lang w:eastAsia="en-GB"/>
        </w:rPr>
        <w:br/>
      </w:r>
    </w:p>
    <w:p w14:paraId="625584DF" w14:textId="77777777" w:rsidR="002C4579" w:rsidRPr="002C4579" w:rsidRDefault="002C4579" w:rsidP="002C4579">
      <w:pPr>
        <w:numPr>
          <w:ilvl w:val="0"/>
          <w:numId w:val="11"/>
        </w:numPr>
        <w:spacing w:after="210" w:line="249" w:lineRule="auto"/>
        <w:ind w:hanging="413"/>
        <w:rPr>
          <w:rFonts w:ascii="Arial" w:eastAsia="Calibri" w:hAnsi="Arial" w:cs="Arial"/>
          <w:color w:val="000000"/>
          <w:lang w:eastAsia="en-GB"/>
        </w:rPr>
      </w:pPr>
      <w:r w:rsidRPr="002C4579">
        <w:rPr>
          <w:rFonts w:ascii="Arial" w:eastAsia="Calibri" w:hAnsi="Arial" w:cs="Arial"/>
          <w:color w:val="000000"/>
          <w:lang w:eastAsia="en-GB"/>
        </w:rPr>
        <w:t xml:space="preserve">The team manager transferring the case will audit the file and its contents, as will the receiving team manager prior to transfer and they will agree remedial actions required.  </w:t>
      </w:r>
    </w:p>
    <w:p w14:paraId="05D75314" w14:textId="6544C1D6" w:rsidR="002C4579" w:rsidRPr="002C4579" w:rsidRDefault="00964FB6" w:rsidP="002C4579">
      <w:pPr>
        <w:numPr>
          <w:ilvl w:val="0"/>
          <w:numId w:val="11"/>
        </w:numPr>
        <w:spacing w:after="210" w:line="249" w:lineRule="auto"/>
        <w:ind w:hanging="413"/>
        <w:rPr>
          <w:rFonts w:ascii="Arial" w:eastAsia="Calibri" w:hAnsi="Arial" w:cs="Arial"/>
          <w:color w:val="000000"/>
          <w:lang w:eastAsia="en-GB"/>
        </w:rPr>
      </w:pPr>
      <w:r>
        <w:rPr>
          <w:rFonts w:ascii="Arial" w:eastAsia="Calibri" w:hAnsi="Arial" w:cs="Arial"/>
          <w:color w:val="000000"/>
          <w:lang w:eastAsia="en-GB"/>
        </w:rPr>
        <w:t>The T</w:t>
      </w:r>
      <w:r w:rsidR="002C4579" w:rsidRPr="002C4579">
        <w:rPr>
          <w:rFonts w:ascii="Arial" w:eastAsia="Calibri" w:hAnsi="Arial" w:cs="Arial"/>
          <w:color w:val="000000"/>
          <w:lang w:eastAsia="en-GB"/>
        </w:rPr>
        <w:t xml:space="preserve">eam Manager receiving the transfer will take responsibility for updating the CIS system/MOSAIC with the new worker and team.  </w:t>
      </w:r>
    </w:p>
    <w:p w14:paraId="309AE79B" w14:textId="574A62E8" w:rsidR="002C4579" w:rsidRDefault="002C4579" w:rsidP="002C4579">
      <w:pPr>
        <w:spacing w:after="0"/>
        <w:rPr>
          <w:rFonts w:eastAsia="Calibri" w:cs="Calibri"/>
          <w:color w:val="000000"/>
          <w:sz w:val="23"/>
          <w:szCs w:val="23"/>
          <w:lang w:eastAsia="en-GB"/>
        </w:rPr>
      </w:pPr>
      <w:r w:rsidRPr="002C4579">
        <w:rPr>
          <w:rFonts w:eastAsia="Calibri" w:cs="Calibri"/>
          <w:color w:val="000000"/>
          <w:sz w:val="23"/>
          <w:szCs w:val="23"/>
          <w:lang w:eastAsia="en-GB"/>
        </w:rPr>
        <w:t xml:space="preserve"> </w:t>
      </w:r>
    </w:p>
    <w:p w14:paraId="5BC1332C" w14:textId="77777777" w:rsidR="004D278A" w:rsidRDefault="004D278A" w:rsidP="002C4579">
      <w:pPr>
        <w:spacing w:after="0"/>
        <w:rPr>
          <w:rFonts w:eastAsia="Calibri" w:cs="Calibri"/>
          <w:color w:val="000000"/>
          <w:sz w:val="23"/>
          <w:szCs w:val="23"/>
          <w:lang w:eastAsia="en-GB"/>
        </w:rPr>
      </w:pPr>
    </w:p>
    <w:p w14:paraId="41B3E7C5" w14:textId="77777777" w:rsidR="002C4579" w:rsidRPr="002C4579" w:rsidRDefault="002C4579" w:rsidP="002C4579">
      <w:pPr>
        <w:spacing w:after="0"/>
        <w:rPr>
          <w:rFonts w:eastAsia="Calibri" w:cs="Calibri"/>
          <w:color w:val="000000"/>
          <w:sz w:val="23"/>
          <w:szCs w:val="23"/>
          <w:lang w:eastAsia="en-GB"/>
        </w:rPr>
      </w:pPr>
    </w:p>
    <w:p w14:paraId="2DCF4ED4" w14:textId="10B05FFB" w:rsidR="002C4579" w:rsidRPr="002C4579" w:rsidRDefault="002C4579" w:rsidP="002C4579">
      <w:pPr>
        <w:spacing w:after="0"/>
        <w:rPr>
          <w:rFonts w:ascii="Arial" w:eastAsia="Calibri" w:hAnsi="Arial" w:cs="Arial"/>
          <w:color w:val="000000"/>
          <w:sz w:val="24"/>
          <w:szCs w:val="24"/>
          <w:lang w:eastAsia="en-GB"/>
        </w:rPr>
      </w:pPr>
      <w:bookmarkStart w:id="1" w:name="another_auth"/>
      <w:bookmarkEnd w:id="1"/>
      <w:r w:rsidRPr="002C4579">
        <w:rPr>
          <w:rFonts w:ascii="Arial" w:eastAsia="Times New Roman" w:hAnsi="Arial" w:cs="Arial"/>
          <w:b/>
          <w:bCs/>
          <w:color w:val="000000"/>
          <w:sz w:val="24"/>
          <w:szCs w:val="24"/>
          <w:lang w:eastAsia="en-GB"/>
        </w:rPr>
        <w:t xml:space="preserve">Transfer to Another </w:t>
      </w:r>
      <w:r w:rsidR="00964FB6">
        <w:rPr>
          <w:rFonts w:ascii="Arial" w:eastAsia="Times New Roman" w:hAnsi="Arial" w:cs="Arial"/>
          <w:b/>
          <w:bCs/>
          <w:color w:val="000000"/>
          <w:sz w:val="24"/>
          <w:szCs w:val="24"/>
          <w:lang w:eastAsia="en-GB"/>
        </w:rPr>
        <w:t xml:space="preserve">Local </w:t>
      </w:r>
      <w:r w:rsidRPr="002C4579">
        <w:rPr>
          <w:rFonts w:ascii="Arial" w:eastAsia="Times New Roman" w:hAnsi="Arial" w:cs="Arial"/>
          <w:b/>
          <w:bCs/>
          <w:color w:val="000000"/>
          <w:sz w:val="24"/>
          <w:szCs w:val="24"/>
          <w:lang w:eastAsia="en-GB"/>
        </w:rPr>
        <w:t>Authority</w:t>
      </w:r>
    </w:p>
    <w:p w14:paraId="050FE1D4" w14:textId="6028A88B" w:rsidR="002C4579" w:rsidRPr="002C4579" w:rsidRDefault="004D278A" w:rsidP="004D278A">
      <w:pPr>
        <w:numPr>
          <w:ilvl w:val="0"/>
          <w:numId w:val="14"/>
        </w:numPr>
        <w:shd w:val="clear" w:color="auto" w:fill="FFFFFF"/>
        <w:tabs>
          <w:tab w:val="clear" w:pos="720"/>
          <w:tab w:val="num" w:pos="360"/>
        </w:tabs>
        <w:spacing w:before="192" w:after="192" w:line="336" w:lineRule="auto"/>
        <w:ind w:left="360"/>
        <w:jc w:val="both"/>
        <w:rPr>
          <w:rFonts w:ascii="Arial" w:eastAsia="Times New Roman" w:hAnsi="Arial" w:cs="Arial"/>
          <w:color w:val="000000"/>
          <w:lang w:eastAsia="en-GB"/>
        </w:rPr>
      </w:pPr>
      <w:r>
        <w:rPr>
          <w:rFonts w:ascii="Arial" w:eastAsia="Calibri" w:hAnsi="Arial" w:cs="Arial"/>
          <w:color w:val="000000"/>
          <w:lang w:eastAsia="en-GB"/>
        </w:rPr>
        <w:t xml:space="preserve"> </w:t>
      </w:r>
      <w:r w:rsidR="002C4579" w:rsidRPr="002C4579">
        <w:rPr>
          <w:rFonts w:ascii="Arial" w:eastAsia="Times New Roman" w:hAnsi="Arial" w:cs="Arial"/>
          <w:color w:val="000000"/>
          <w:lang w:eastAsia="en-GB"/>
        </w:rPr>
        <w:t>All relevant records and assessments / chronology to be updated;</w:t>
      </w:r>
    </w:p>
    <w:p w14:paraId="4D572814" w14:textId="77777777" w:rsidR="002C4579" w:rsidRPr="002C4579" w:rsidRDefault="002C4579" w:rsidP="004D278A">
      <w:pPr>
        <w:numPr>
          <w:ilvl w:val="0"/>
          <w:numId w:val="14"/>
        </w:numPr>
        <w:shd w:val="clear" w:color="auto" w:fill="FFFFFF"/>
        <w:tabs>
          <w:tab w:val="clear" w:pos="720"/>
          <w:tab w:val="num" w:pos="360"/>
        </w:tabs>
        <w:spacing w:before="192" w:after="192" w:line="336" w:lineRule="auto"/>
        <w:ind w:left="360"/>
        <w:jc w:val="both"/>
        <w:rPr>
          <w:rFonts w:ascii="Arial" w:eastAsia="Times New Roman" w:hAnsi="Arial" w:cs="Arial"/>
          <w:color w:val="000000"/>
          <w:lang w:eastAsia="en-GB"/>
        </w:rPr>
      </w:pPr>
      <w:r w:rsidRPr="002C4579">
        <w:rPr>
          <w:rFonts w:ascii="Arial" w:eastAsia="Times New Roman" w:hAnsi="Arial" w:cs="Arial"/>
          <w:color w:val="000000"/>
          <w:lang w:eastAsia="en-GB"/>
        </w:rPr>
        <w:t>The Team Manager / Practice Manager to contact manager in other local authority to discuss transfer request. If CP transfer in conference to be requested;</w:t>
      </w:r>
    </w:p>
    <w:p w14:paraId="23A96B99" w14:textId="77777777" w:rsidR="002C4579" w:rsidRPr="002C4579" w:rsidRDefault="002C4579" w:rsidP="004D278A">
      <w:pPr>
        <w:numPr>
          <w:ilvl w:val="0"/>
          <w:numId w:val="14"/>
        </w:numPr>
        <w:shd w:val="clear" w:color="auto" w:fill="FFFFFF"/>
        <w:tabs>
          <w:tab w:val="clear" w:pos="720"/>
          <w:tab w:val="num" w:pos="360"/>
        </w:tabs>
        <w:spacing w:before="192" w:after="192" w:line="336" w:lineRule="auto"/>
        <w:ind w:left="360"/>
        <w:jc w:val="both"/>
        <w:rPr>
          <w:rFonts w:ascii="Arial" w:eastAsia="Times New Roman" w:hAnsi="Arial" w:cs="Arial"/>
          <w:color w:val="000000"/>
          <w:lang w:eastAsia="en-GB"/>
        </w:rPr>
      </w:pPr>
      <w:r w:rsidRPr="002C4579">
        <w:rPr>
          <w:rFonts w:ascii="Arial" w:eastAsia="Times New Roman" w:hAnsi="Arial" w:cs="Arial"/>
          <w:color w:val="000000"/>
          <w:lang w:eastAsia="en-GB"/>
        </w:rPr>
        <w:t>Referral to be sent in writing with relevant documents. Request confirmation of receipt and recorded on Raise/Mosaic</w:t>
      </w:r>
    </w:p>
    <w:p w14:paraId="35918860" w14:textId="77777777" w:rsidR="002C4579" w:rsidRPr="002C4579" w:rsidRDefault="002C4579" w:rsidP="004D278A">
      <w:pPr>
        <w:numPr>
          <w:ilvl w:val="0"/>
          <w:numId w:val="21"/>
        </w:numPr>
        <w:shd w:val="clear" w:color="auto" w:fill="FFFFFF"/>
        <w:tabs>
          <w:tab w:val="clear" w:pos="720"/>
          <w:tab w:val="num" w:pos="360"/>
        </w:tabs>
        <w:spacing w:before="192" w:after="192" w:line="336" w:lineRule="auto"/>
        <w:ind w:left="360"/>
        <w:jc w:val="both"/>
        <w:rPr>
          <w:rFonts w:ascii="Arial" w:eastAsia="Times New Roman" w:hAnsi="Arial" w:cs="Arial"/>
          <w:color w:val="000000"/>
          <w:lang w:eastAsia="en-GB"/>
        </w:rPr>
      </w:pPr>
      <w:r w:rsidRPr="002C4579">
        <w:rPr>
          <w:rFonts w:ascii="Arial" w:eastAsia="Times New Roman" w:hAnsi="Arial" w:cs="Arial"/>
          <w:color w:val="000000"/>
          <w:lang w:eastAsia="en-GB"/>
        </w:rPr>
        <w:t>Letters to go out to partners and family to confirm action taken.</w:t>
      </w:r>
    </w:p>
    <w:p w14:paraId="2B29A2C4" w14:textId="77777777" w:rsidR="002C4579" w:rsidRDefault="002C4579" w:rsidP="00DA0C59">
      <w:pPr>
        <w:jc w:val="both"/>
        <w:rPr>
          <w:rFonts w:ascii="Arial" w:hAnsi="Arial" w:cs="Arial"/>
        </w:rPr>
      </w:pPr>
    </w:p>
    <w:p w14:paraId="77561583" w14:textId="77777777" w:rsidR="002C4579" w:rsidRDefault="002C4579" w:rsidP="00DA0C59">
      <w:pPr>
        <w:jc w:val="both"/>
        <w:rPr>
          <w:rFonts w:ascii="Arial" w:hAnsi="Arial" w:cs="Arial"/>
        </w:rPr>
      </w:pPr>
    </w:p>
    <w:p w14:paraId="3C843A67" w14:textId="77777777" w:rsidR="002C4579" w:rsidRDefault="002C4579" w:rsidP="00DA0C59">
      <w:pPr>
        <w:jc w:val="both"/>
        <w:rPr>
          <w:rFonts w:ascii="Arial" w:hAnsi="Arial" w:cs="Arial"/>
        </w:rPr>
      </w:pPr>
    </w:p>
    <w:p w14:paraId="37C145FA" w14:textId="77777777" w:rsidR="002C4579" w:rsidRDefault="002C4579" w:rsidP="00DA0C59">
      <w:pPr>
        <w:jc w:val="both"/>
        <w:rPr>
          <w:rFonts w:ascii="Arial" w:hAnsi="Arial" w:cs="Arial"/>
        </w:rPr>
      </w:pPr>
    </w:p>
    <w:p w14:paraId="0CA66961" w14:textId="72127D27" w:rsidR="002C4579" w:rsidRDefault="003512AC" w:rsidP="00DA0C59">
      <w:pPr>
        <w:jc w:val="both"/>
        <w:rPr>
          <w:rFonts w:ascii="Arial" w:hAnsi="Arial" w:cs="Arial"/>
        </w:rPr>
      </w:pPr>
      <w:r>
        <w:rPr>
          <w:rFonts w:ascii="Arial" w:hAnsi="Arial" w:cs="Arial"/>
        </w:rPr>
        <w:t>Penny Lodwick</w:t>
      </w:r>
    </w:p>
    <w:p w14:paraId="4A584544" w14:textId="280D4051" w:rsidR="003512AC" w:rsidRDefault="003512AC" w:rsidP="00DA0C59">
      <w:pPr>
        <w:jc w:val="both"/>
        <w:rPr>
          <w:rFonts w:ascii="Arial" w:hAnsi="Arial" w:cs="Arial"/>
        </w:rPr>
      </w:pPr>
      <w:r>
        <w:rPr>
          <w:rFonts w:ascii="Arial" w:hAnsi="Arial" w:cs="Arial"/>
        </w:rPr>
        <w:t>Service Manager</w:t>
      </w:r>
    </w:p>
    <w:p w14:paraId="1F6920CB" w14:textId="2FC85591" w:rsidR="003512AC" w:rsidRDefault="003512AC" w:rsidP="00DA0C59">
      <w:pPr>
        <w:jc w:val="both"/>
        <w:rPr>
          <w:rFonts w:ascii="Arial" w:hAnsi="Arial" w:cs="Arial"/>
        </w:rPr>
      </w:pPr>
      <w:r>
        <w:rPr>
          <w:rFonts w:ascii="Arial" w:hAnsi="Arial" w:cs="Arial"/>
        </w:rPr>
        <w:t>19.7.2017</w:t>
      </w:r>
    </w:p>
    <w:p w14:paraId="672574BE" w14:textId="77777777" w:rsidR="002C4579" w:rsidRDefault="002C4579" w:rsidP="00DA0C59">
      <w:pPr>
        <w:jc w:val="both"/>
        <w:rPr>
          <w:rFonts w:ascii="Arial" w:hAnsi="Arial" w:cs="Arial"/>
        </w:rPr>
      </w:pPr>
    </w:p>
    <w:p w14:paraId="22FC9A4E" w14:textId="77777777" w:rsidR="002C4579" w:rsidRDefault="002C4579" w:rsidP="00DA0C59">
      <w:pPr>
        <w:jc w:val="both"/>
        <w:rPr>
          <w:rFonts w:ascii="Arial" w:hAnsi="Arial" w:cs="Arial"/>
        </w:rPr>
      </w:pPr>
    </w:p>
    <w:p w14:paraId="4FB870C9" w14:textId="77777777" w:rsidR="002C4579" w:rsidRDefault="002C4579" w:rsidP="00DA0C59">
      <w:pPr>
        <w:jc w:val="both"/>
        <w:rPr>
          <w:rFonts w:ascii="Arial" w:hAnsi="Arial" w:cs="Arial"/>
        </w:rPr>
      </w:pPr>
    </w:p>
    <w:p w14:paraId="71CBAFAD" w14:textId="77777777" w:rsidR="002C4579" w:rsidRDefault="002C4579" w:rsidP="00DA0C59">
      <w:pPr>
        <w:jc w:val="both"/>
        <w:rPr>
          <w:rFonts w:ascii="Arial" w:hAnsi="Arial" w:cs="Arial"/>
        </w:rPr>
      </w:pPr>
    </w:p>
    <w:p w14:paraId="2E1F65D4" w14:textId="77777777" w:rsidR="002C4579" w:rsidRDefault="002C4579" w:rsidP="00DA0C59">
      <w:pPr>
        <w:jc w:val="both"/>
        <w:rPr>
          <w:rFonts w:ascii="Arial" w:hAnsi="Arial" w:cs="Arial"/>
        </w:rPr>
      </w:pPr>
    </w:p>
    <w:p w14:paraId="059231BD" w14:textId="77777777" w:rsidR="002C4579" w:rsidRDefault="002C4579" w:rsidP="00DA0C59">
      <w:pPr>
        <w:jc w:val="both"/>
        <w:rPr>
          <w:rFonts w:ascii="Arial" w:hAnsi="Arial" w:cs="Arial"/>
        </w:rPr>
      </w:pPr>
    </w:p>
    <w:p w14:paraId="548ACA38" w14:textId="77777777" w:rsidR="002C4579" w:rsidRDefault="002C4579" w:rsidP="00DA0C59">
      <w:pPr>
        <w:jc w:val="both"/>
        <w:rPr>
          <w:rFonts w:ascii="Arial" w:hAnsi="Arial" w:cs="Arial"/>
        </w:rPr>
      </w:pPr>
    </w:p>
    <w:p w14:paraId="6B7CA6C6" w14:textId="77777777" w:rsidR="002C4579" w:rsidRDefault="002C4579" w:rsidP="00DA0C59">
      <w:pPr>
        <w:jc w:val="both"/>
        <w:rPr>
          <w:rFonts w:ascii="Arial" w:hAnsi="Arial" w:cs="Arial"/>
        </w:rPr>
      </w:pPr>
    </w:p>
    <w:p w14:paraId="2816F15E" w14:textId="77777777" w:rsidR="002C4579" w:rsidRDefault="002C4579" w:rsidP="00DA0C59">
      <w:pPr>
        <w:jc w:val="both"/>
        <w:rPr>
          <w:rFonts w:ascii="Arial" w:hAnsi="Arial" w:cs="Arial"/>
        </w:rPr>
      </w:pPr>
    </w:p>
    <w:p w14:paraId="13366B4F" w14:textId="77777777" w:rsidR="002C4579" w:rsidRDefault="002C4579" w:rsidP="00DA0C59">
      <w:pPr>
        <w:jc w:val="both"/>
        <w:rPr>
          <w:rFonts w:ascii="Arial" w:hAnsi="Arial" w:cs="Arial"/>
        </w:rPr>
      </w:pPr>
    </w:p>
    <w:p w14:paraId="29BF661B" w14:textId="77777777" w:rsidR="002C4579" w:rsidRDefault="002C4579" w:rsidP="00DA0C59">
      <w:pPr>
        <w:jc w:val="both"/>
        <w:rPr>
          <w:rFonts w:ascii="Arial" w:hAnsi="Arial" w:cs="Arial"/>
        </w:rPr>
      </w:pPr>
    </w:p>
    <w:p w14:paraId="2EBCDA53" w14:textId="77777777" w:rsidR="002C4579" w:rsidRDefault="002C4579" w:rsidP="00DA0C59">
      <w:pPr>
        <w:jc w:val="both"/>
        <w:rPr>
          <w:rFonts w:ascii="Arial" w:hAnsi="Arial" w:cs="Arial"/>
        </w:rPr>
      </w:pPr>
    </w:p>
    <w:p w14:paraId="1E1064B1" w14:textId="77777777" w:rsidR="002C4579" w:rsidRDefault="002C4579" w:rsidP="00DA0C59">
      <w:pPr>
        <w:jc w:val="both"/>
        <w:rPr>
          <w:rFonts w:ascii="Arial" w:hAnsi="Arial" w:cs="Arial"/>
        </w:rPr>
      </w:pPr>
    </w:p>
    <w:p w14:paraId="75F3992A" w14:textId="77777777" w:rsidR="002C4579" w:rsidRDefault="002C4579" w:rsidP="00DA0C59">
      <w:pPr>
        <w:jc w:val="both"/>
        <w:rPr>
          <w:rFonts w:ascii="Arial" w:hAnsi="Arial" w:cs="Arial"/>
        </w:rPr>
      </w:pPr>
    </w:p>
    <w:p w14:paraId="1D47C94F" w14:textId="77777777" w:rsidR="002C4579" w:rsidRDefault="002C4579" w:rsidP="00DA0C59">
      <w:pPr>
        <w:jc w:val="both"/>
        <w:rPr>
          <w:rFonts w:ascii="Arial" w:hAnsi="Arial" w:cs="Arial"/>
        </w:rPr>
      </w:pPr>
    </w:p>
    <w:p w14:paraId="6602A8A6" w14:textId="77777777" w:rsidR="002C4579" w:rsidRDefault="002C4579" w:rsidP="00DA0C59">
      <w:pPr>
        <w:jc w:val="both"/>
        <w:rPr>
          <w:rFonts w:ascii="Arial" w:hAnsi="Arial" w:cs="Arial"/>
        </w:rPr>
      </w:pPr>
    </w:p>
    <w:p w14:paraId="0F0CD70D" w14:textId="77777777" w:rsidR="002C4579" w:rsidRDefault="002C4579" w:rsidP="00DA0C59">
      <w:pPr>
        <w:jc w:val="both"/>
        <w:rPr>
          <w:rFonts w:ascii="Arial" w:hAnsi="Arial" w:cs="Arial"/>
        </w:rPr>
      </w:pPr>
    </w:p>
    <w:p w14:paraId="7AA2D307" w14:textId="77777777" w:rsidR="002C4579" w:rsidRDefault="002C4579" w:rsidP="00DA0C59">
      <w:pPr>
        <w:jc w:val="both"/>
        <w:rPr>
          <w:rFonts w:ascii="Arial" w:hAnsi="Arial" w:cs="Arial"/>
        </w:rPr>
      </w:pPr>
    </w:p>
    <w:p w14:paraId="5386B46B" w14:textId="77777777" w:rsidR="002C4579" w:rsidRDefault="002C4579" w:rsidP="00DA0C59">
      <w:pPr>
        <w:jc w:val="both"/>
        <w:rPr>
          <w:rFonts w:ascii="Arial" w:hAnsi="Arial" w:cs="Arial"/>
        </w:rPr>
      </w:pPr>
    </w:p>
    <w:p w14:paraId="71C456E4" w14:textId="77777777" w:rsidR="002C4579" w:rsidRDefault="002C4579" w:rsidP="00DA0C59">
      <w:pPr>
        <w:jc w:val="both"/>
        <w:rPr>
          <w:rFonts w:ascii="Arial" w:hAnsi="Arial" w:cs="Arial"/>
        </w:rPr>
      </w:pPr>
    </w:p>
    <w:p w14:paraId="144669DC" w14:textId="77777777" w:rsidR="002C4579" w:rsidRDefault="002C4579" w:rsidP="00DA0C59">
      <w:pPr>
        <w:jc w:val="both"/>
        <w:rPr>
          <w:rFonts w:ascii="Arial" w:hAnsi="Arial" w:cs="Arial"/>
        </w:rPr>
      </w:pPr>
    </w:p>
    <w:p w14:paraId="6C57C84E" w14:textId="77777777" w:rsidR="002C4579" w:rsidRPr="002C4579" w:rsidRDefault="002C4579" w:rsidP="00DA0C59">
      <w:pPr>
        <w:jc w:val="both"/>
        <w:rPr>
          <w:rFonts w:ascii="Arial" w:hAnsi="Arial" w:cs="Arial"/>
          <w:b/>
        </w:rPr>
      </w:pPr>
    </w:p>
    <w:p w14:paraId="7EAC38B1" w14:textId="77777777" w:rsidR="002C4579" w:rsidRPr="002C4579" w:rsidRDefault="002C4579" w:rsidP="00DA0C59">
      <w:pPr>
        <w:jc w:val="both"/>
        <w:rPr>
          <w:rFonts w:ascii="Arial" w:hAnsi="Arial" w:cs="Arial"/>
          <w:b/>
        </w:rPr>
      </w:pPr>
      <w:r w:rsidRPr="002C4579">
        <w:rPr>
          <w:rFonts w:ascii="Arial" w:hAnsi="Arial" w:cs="Arial"/>
          <w:b/>
        </w:rPr>
        <w:t xml:space="preserve">Appendix </w:t>
      </w:r>
    </w:p>
    <w:p w14:paraId="3007CEEB" w14:textId="77777777" w:rsidR="002C4579" w:rsidRPr="002C4579" w:rsidRDefault="002C4579" w:rsidP="002C4579">
      <w:pPr>
        <w:spacing w:after="193"/>
        <w:rPr>
          <w:rFonts w:ascii="Arial" w:eastAsia="Calibri" w:hAnsi="Arial" w:cs="Arial"/>
          <w:sz w:val="23"/>
          <w:szCs w:val="23"/>
          <w:lang w:eastAsia="en-GB"/>
        </w:rPr>
      </w:pPr>
      <w:r w:rsidRPr="002C4579">
        <w:rPr>
          <w:rFonts w:ascii="Arial" w:eastAsia="Calibri" w:hAnsi="Arial" w:cs="Arial"/>
          <w:sz w:val="23"/>
          <w:szCs w:val="23"/>
          <w:lang w:eastAsia="en-GB"/>
        </w:rPr>
        <w:t>Aspire Adoption Service Specification Roles and Responsibilities between Aspire and LAs</w:t>
      </w:r>
    </w:p>
    <w:p w14:paraId="3699E783" w14:textId="77777777" w:rsidR="002C4579" w:rsidRPr="002C4579" w:rsidRDefault="002C4579" w:rsidP="002C4579">
      <w:pPr>
        <w:spacing w:after="193"/>
        <w:rPr>
          <w:rFonts w:ascii="Arial" w:eastAsia="Calibri" w:hAnsi="Arial" w:cs="Arial"/>
          <w:sz w:val="23"/>
          <w:szCs w:val="23"/>
          <w:lang w:eastAsia="en-GB"/>
        </w:rPr>
      </w:pPr>
      <w:r w:rsidRPr="002C4579">
        <w:rPr>
          <w:rFonts w:ascii="Arial" w:eastAsia="Calibri" w:hAnsi="Arial" w:cs="Arial"/>
          <w:sz w:val="23"/>
          <w:szCs w:val="23"/>
          <w:lang w:eastAsia="en-GB"/>
        </w:rPr>
        <w:t>CHAD Eligibility criteria</w:t>
      </w:r>
    </w:p>
    <w:p w14:paraId="495353C5" w14:textId="77777777" w:rsidR="002C4579" w:rsidRPr="002C4579" w:rsidRDefault="002C4579" w:rsidP="002C4579">
      <w:pPr>
        <w:spacing w:after="193"/>
        <w:rPr>
          <w:rFonts w:ascii="Arial" w:eastAsia="Calibri" w:hAnsi="Arial" w:cs="Arial"/>
          <w:sz w:val="23"/>
          <w:szCs w:val="23"/>
          <w:lang w:eastAsia="en-GB"/>
        </w:rPr>
      </w:pPr>
      <w:r w:rsidRPr="002C4579">
        <w:rPr>
          <w:rFonts w:ascii="Arial" w:eastAsia="Calibri" w:hAnsi="Arial" w:cs="Arial"/>
          <w:sz w:val="23"/>
          <w:szCs w:val="23"/>
          <w:lang w:eastAsia="en-GB"/>
        </w:rPr>
        <w:t>Early Help Needs Identification form</w:t>
      </w:r>
    </w:p>
    <w:p w14:paraId="1CC19BD6" w14:textId="50F0B7F4" w:rsidR="002C4579" w:rsidRPr="002C4579" w:rsidRDefault="002450C1" w:rsidP="002C4579">
      <w:pPr>
        <w:spacing w:after="193"/>
        <w:rPr>
          <w:rFonts w:ascii="Arial" w:eastAsia="Calibri" w:hAnsi="Arial" w:cs="Arial"/>
          <w:sz w:val="23"/>
          <w:szCs w:val="23"/>
          <w:lang w:eastAsia="en-GB"/>
        </w:rPr>
      </w:pPr>
      <w:r>
        <w:rPr>
          <w:rFonts w:ascii="Arial" w:eastAsia="Calibri" w:hAnsi="Arial" w:cs="Arial"/>
          <w:sz w:val="23"/>
          <w:szCs w:val="23"/>
          <w:lang w:eastAsia="en-GB"/>
        </w:rPr>
        <w:t>Court P</w:t>
      </w:r>
      <w:r w:rsidR="002C4579" w:rsidRPr="002C4579">
        <w:rPr>
          <w:rFonts w:ascii="Arial" w:eastAsia="Calibri" w:hAnsi="Arial" w:cs="Arial"/>
          <w:sz w:val="23"/>
          <w:szCs w:val="23"/>
          <w:lang w:eastAsia="en-GB"/>
        </w:rPr>
        <w:t>rotocol</w:t>
      </w:r>
    </w:p>
    <w:p w14:paraId="4A843077" w14:textId="77777777" w:rsidR="002C4579" w:rsidRPr="002C4579" w:rsidRDefault="002C4579" w:rsidP="002C4579">
      <w:pPr>
        <w:spacing w:after="191"/>
        <w:rPr>
          <w:rFonts w:ascii="Arial" w:eastAsia="Calibri" w:hAnsi="Arial" w:cs="Arial"/>
          <w:color w:val="000000"/>
          <w:sz w:val="23"/>
          <w:szCs w:val="23"/>
          <w:lang w:eastAsia="en-GB"/>
        </w:rPr>
      </w:pPr>
      <w:r w:rsidRPr="002C4579">
        <w:rPr>
          <w:rFonts w:ascii="Arial" w:eastAsia="Calibri" w:hAnsi="Arial" w:cs="Arial"/>
          <w:color w:val="000000"/>
          <w:sz w:val="23"/>
          <w:szCs w:val="23"/>
          <w:lang w:eastAsia="en-GB"/>
        </w:rPr>
        <w:t>Early Warning Sheet</w:t>
      </w:r>
    </w:p>
    <w:p w14:paraId="4C442942" w14:textId="77777777" w:rsidR="002C4579" w:rsidRDefault="002C4579" w:rsidP="00DA0C59">
      <w:pPr>
        <w:jc w:val="both"/>
        <w:rPr>
          <w:rFonts w:ascii="Arial" w:hAnsi="Arial" w:cs="Arial"/>
        </w:rPr>
      </w:pPr>
    </w:p>
    <w:p w14:paraId="6DEFB59F" w14:textId="77777777" w:rsidR="005E13BC" w:rsidRDefault="005E13BC" w:rsidP="00DA0C59">
      <w:pPr>
        <w:jc w:val="both"/>
        <w:rPr>
          <w:rFonts w:ascii="Arial" w:hAnsi="Arial" w:cs="Arial"/>
        </w:rPr>
      </w:pPr>
    </w:p>
    <w:p w14:paraId="20177D24" w14:textId="77777777" w:rsidR="005E13BC" w:rsidRDefault="005E13BC" w:rsidP="00DA0C59">
      <w:pPr>
        <w:jc w:val="both"/>
        <w:rPr>
          <w:rFonts w:ascii="Arial" w:hAnsi="Arial" w:cs="Arial"/>
        </w:rPr>
      </w:pPr>
    </w:p>
    <w:p w14:paraId="4028829A" w14:textId="77777777" w:rsidR="005E13BC" w:rsidRDefault="005E13BC" w:rsidP="00DA0C59">
      <w:pPr>
        <w:jc w:val="both"/>
        <w:rPr>
          <w:rFonts w:ascii="Arial" w:hAnsi="Arial" w:cs="Arial"/>
        </w:rPr>
      </w:pPr>
    </w:p>
    <w:p w14:paraId="6D273472" w14:textId="77777777" w:rsidR="005E13BC" w:rsidRDefault="005E13BC" w:rsidP="00DA0C59">
      <w:pPr>
        <w:jc w:val="both"/>
        <w:rPr>
          <w:rFonts w:ascii="Arial" w:hAnsi="Arial" w:cs="Arial"/>
        </w:rPr>
      </w:pPr>
    </w:p>
    <w:p w14:paraId="1413E5D7" w14:textId="77777777" w:rsidR="005E13BC" w:rsidRDefault="005E13BC" w:rsidP="00DA0C59">
      <w:pPr>
        <w:jc w:val="both"/>
        <w:rPr>
          <w:rFonts w:ascii="Arial" w:hAnsi="Arial" w:cs="Arial"/>
        </w:rPr>
      </w:pPr>
    </w:p>
    <w:p w14:paraId="5A651649" w14:textId="77777777" w:rsidR="005E13BC" w:rsidRDefault="005E13BC" w:rsidP="00DA0C59">
      <w:pPr>
        <w:jc w:val="both"/>
        <w:rPr>
          <w:rFonts w:ascii="Arial" w:hAnsi="Arial" w:cs="Arial"/>
        </w:rPr>
      </w:pPr>
    </w:p>
    <w:p w14:paraId="7314DCA9" w14:textId="77777777" w:rsidR="005E13BC" w:rsidRDefault="005E13BC" w:rsidP="00DA0C59">
      <w:pPr>
        <w:jc w:val="both"/>
        <w:rPr>
          <w:rFonts w:ascii="Arial" w:hAnsi="Arial" w:cs="Arial"/>
        </w:rPr>
      </w:pPr>
    </w:p>
    <w:p w14:paraId="0262400D" w14:textId="77777777" w:rsidR="005E13BC" w:rsidRDefault="005E13BC" w:rsidP="00DA0C59">
      <w:pPr>
        <w:jc w:val="both"/>
        <w:rPr>
          <w:rFonts w:ascii="Arial" w:hAnsi="Arial" w:cs="Arial"/>
        </w:rPr>
      </w:pPr>
    </w:p>
    <w:p w14:paraId="0E3FE18E" w14:textId="77777777" w:rsidR="005E13BC" w:rsidRDefault="005E13BC" w:rsidP="00DA0C59">
      <w:pPr>
        <w:jc w:val="both"/>
        <w:rPr>
          <w:rFonts w:ascii="Arial" w:hAnsi="Arial" w:cs="Arial"/>
        </w:rPr>
      </w:pPr>
    </w:p>
    <w:p w14:paraId="43BCCC38" w14:textId="77777777" w:rsidR="005E13BC" w:rsidRDefault="005E13BC" w:rsidP="00DA0C59">
      <w:pPr>
        <w:jc w:val="both"/>
        <w:rPr>
          <w:rFonts w:ascii="Arial" w:hAnsi="Arial" w:cs="Arial"/>
        </w:rPr>
      </w:pPr>
    </w:p>
    <w:p w14:paraId="3CF363B3" w14:textId="77777777" w:rsidR="005E13BC" w:rsidRDefault="005E13BC" w:rsidP="00DA0C59">
      <w:pPr>
        <w:jc w:val="both"/>
        <w:rPr>
          <w:rFonts w:ascii="Arial" w:hAnsi="Arial" w:cs="Arial"/>
        </w:rPr>
      </w:pPr>
    </w:p>
    <w:p w14:paraId="60449E52" w14:textId="77777777" w:rsidR="005E13BC" w:rsidRDefault="005E13BC" w:rsidP="00DA0C59">
      <w:pPr>
        <w:jc w:val="both"/>
        <w:rPr>
          <w:rFonts w:ascii="Arial" w:hAnsi="Arial" w:cs="Arial"/>
        </w:rPr>
      </w:pPr>
    </w:p>
    <w:p w14:paraId="437A96E4" w14:textId="77777777" w:rsidR="005E13BC" w:rsidRDefault="005E13BC" w:rsidP="00DA0C59">
      <w:pPr>
        <w:jc w:val="both"/>
        <w:rPr>
          <w:rFonts w:ascii="Arial" w:hAnsi="Arial" w:cs="Arial"/>
        </w:rPr>
      </w:pPr>
    </w:p>
    <w:p w14:paraId="50FB8045" w14:textId="77777777" w:rsidR="005E13BC" w:rsidRDefault="005E13BC" w:rsidP="00DA0C59">
      <w:pPr>
        <w:jc w:val="both"/>
        <w:rPr>
          <w:rFonts w:ascii="Arial" w:hAnsi="Arial" w:cs="Arial"/>
        </w:rPr>
      </w:pPr>
    </w:p>
    <w:p w14:paraId="5B74AFEE" w14:textId="77777777" w:rsidR="005E13BC" w:rsidRDefault="005E13BC" w:rsidP="00DA0C59">
      <w:pPr>
        <w:jc w:val="both"/>
        <w:rPr>
          <w:rFonts w:ascii="Arial" w:hAnsi="Arial" w:cs="Arial"/>
        </w:rPr>
      </w:pPr>
    </w:p>
    <w:p w14:paraId="268E27A3" w14:textId="77777777" w:rsidR="005E13BC" w:rsidRDefault="005E13BC" w:rsidP="00DA0C59">
      <w:pPr>
        <w:jc w:val="both"/>
        <w:rPr>
          <w:rFonts w:ascii="Arial" w:hAnsi="Arial" w:cs="Arial"/>
        </w:rPr>
      </w:pPr>
    </w:p>
    <w:p w14:paraId="36935A74" w14:textId="77777777" w:rsidR="005E13BC" w:rsidRDefault="005E13BC" w:rsidP="00DA0C59">
      <w:pPr>
        <w:jc w:val="both"/>
        <w:rPr>
          <w:rFonts w:ascii="Arial" w:hAnsi="Arial" w:cs="Arial"/>
        </w:rPr>
      </w:pPr>
    </w:p>
    <w:p w14:paraId="4E01DD7F" w14:textId="77777777" w:rsidR="005E13BC" w:rsidRDefault="005E13BC" w:rsidP="00DA0C59">
      <w:pPr>
        <w:jc w:val="both"/>
        <w:rPr>
          <w:rFonts w:ascii="Arial" w:hAnsi="Arial" w:cs="Arial"/>
        </w:rPr>
      </w:pPr>
    </w:p>
    <w:p w14:paraId="389B244F" w14:textId="77777777" w:rsidR="005E13BC" w:rsidRDefault="005E13BC" w:rsidP="00DA0C59">
      <w:pPr>
        <w:jc w:val="both"/>
        <w:rPr>
          <w:rFonts w:ascii="Arial" w:hAnsi="Arial" w:cs="Arial"/>
        </w:rPr>
      </w:pPr>
    </w:p>
    <w:p w14:paraId="32CCB601" w14:textId="77777777" w:rsidR="005E13BC" w:rsidRDefault="005E13BC" w:rsidP="00DA0C59">
      <w:pPr>
        <w:jc w:val="both"/>
        <w:rPr>
          <w:rFonts w:ascii="Arial" w:hAnsi="Arial" w:cs="Arial"/>
        </w:rPr>
      </w:pPr>
    </w:p>
    <w:p w14:paraId="726F0CE4" w14:textId="77777777" w:rsidR="005E13BC" w:rsidRDefault="005E13BC" w:rsidP="00DA0C59">
      <w:pPr>
        <w:jc w:val="both"/>
        <w:rPr>
          <w:rFonts w:ascii="Arial" w:hAnsi="Arial" w:cs="Arial"/>
        </w:rPr>
      </w:pPr>
    </w:p>
    <w:p w14:paraId="294E8070" w14:textId="77777777" w:rsidR="005E13BC" w:rsidRDefault="005E13BC" w:rsidP="00DA0C59">
      <w:pPr>
        <w:jc w:val="both"/>
        <w:rPr>
          <w:rFonts w:ascii="Arial" w:hAnsi="Arial" w:cs="Arial"/>
        </w:rPr>
      </w:pPr>
    </w:p>
    <w:p w14:paraId="43A21B09" w14:textId="77777777" w:rsidR="005E13BC" w:rsidRDefault="005E13BC" w:rsidP="00DA0C59">
      <w:pPr>
        <w:jc w:val="both"/>
        <w:rPr>
          <w:rFonts w:ascii="Arial" w:hAnsi="Arial" w:cs="Arial"/>
        </w:rPr>
      </w:pPr>
    </w:p>
    <w:p w14:paraId="3CF3F3A6" w14:textId="77777777" w:rsidR="005E13BC" w:rsidRDefault="005E13BC" w:rsidP="00DA0C59">
      <w:pPr>
        <w:jc w:val="both"/>
        <w:rPr>
          <w:rFonts w:ascii="Arial" w:hAnsi="Arial" w:cs="Arial"/>
        </w:rPr>
      </w:pPr>
    </w:p>
    <w:p w14:paraId="75D6F6CD" w14:textId="77777777" w:rsidR="005E13BC" w:rsidRDefault="005E13BC" w:rsidP="00DA0C59">
      <w:pPr>
        <w:jc w:val="both"/>
        <w:rPr>
          <w:rFonts w:ascii="Arial" w:hAnsi="Arial" w:cs="Arial"/>
        </w:rPr>
      </w:pPr>
    </w:p>
    <w:p w14:paraId="52C70BF6" w14:textId="77777777" w:rsidR="005E13BC" w:rsidRPr="00DA0C59" w:rsidRDefault="005E13BC" w:rsidP="00DA0C59">
      <w:pPr>
        <w:jc w:val="both"/>
        <w:rPr>
          <w:rFonts w:ascii="Arial" w:hAnsi="Arial" w:cs="Arial"/>
        </w:rPr>
      </w:pPr>
      <w:r>
        <w:rPr>
          <w:rFonts w:ascii="Arial" w:hAnsi="Arial" w:cs="Arial"/>
        </w:rPr>
        <w:t>To be reviewed June 2018</w:t>
      </w:r>
    </w:p>
    <w:sectPr w:rsidR="005E13BC" w:rsidRPr="00DA0C59" w:rsidSect="005E13BC">
      <w:footerReference w:type="defaul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D56B" w14:textId="77777777" w:rsidR="00DA0C59" w:rsidRDefault="00DA0C59" w:rsidP="00DA0C59">
      <w:pPr>
        <w:spacing w:after="0" w:line="240" w:lineRule="auto"/>
      </w:pPr>
      <w:r>
        <w:separator/>
      </w:r>
    </w:p>
  </w:endnote>
  <w:endnote w:type="continuationSeparator" w:id="0">
    <w:p w14:paraId="52BD6EFF" w14:textId="77777777" w:rsidR="00DA0C59" w:rsidRDefault="00DA0C59" w:rsidP="00DA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69377933"/>
      <w:docPartObj>
        <w:docPartGallery w:val="Page Numbers (Bottom of Page)"/>
        <w:docPartUnique/>
      </w:docPartObj>
    </w:sdtPr>
    <w:sdtEndPr>
      <w:rPr>
        <w:color w:val="7F7F7F" w:themeColor="background1" w:themeShade="7F"/>
        <w:spacing w:val="60"/>
      </w:rPr>
    </w:sdtEndPr>
    <w:sdtContent>
      <w:p w14:paraId="72F4D3E3" w14:textId="2DFCE5E6" w:rsidR="00DA0C59" w:rsidRPr="00DA0C59" w:rsidRDefault="00DA0C59">
        <w:pPr>
          <w:pStyle w:val="Footer"/>
          <w:pBdr>
            <w:top w:val="single" w:sz="4" w:space="1" w:color="D9D9D9" w:themeColor="background1" w:themeShade="D9"/>
          </w:pBdr>
          <w:jc w:val="right"/>
          <w:rPr>
            <w:rFonts w:ascii="Arial" w:hAnsi="Arial" w:cs="Arial"/>
            <w:sz w:val="20"/>
            <w:szCs w:val="20"/>
          </w:rPr>
        </w:pPr>
        <w:r w:rsidRPr="00DA0C59">
          <w:rPr>
            <w:rFonts w:ascii="Arial" w:hAnsi="Arial" w:cs="Arial"/>
            <w:sz w:val="20"/>
            <w:szCs w:val="20"/>
          </w:rPr>
          <w:fldChar w:fldCharType="begin"/>
        </w:r>
        <w:r w:rsidRPr="00DA0C59">
          <w:rPr>
            <w:rFonts w:ascii="Arial" w:hAnsi="Arial" w:cs="Arial"/>
            <w:sz w:val="20"/>
            <w:szCs w:val="20"/>
          </w:rPr>
          <w:instrText xml:space="preserve"> PAGE   \* MERGEFORMAT </w:instrText>
        </w:r>
        <w:r w:rsidRPr="00DA0C59">
          <w:rPr>
            <w:rFonts w:ascii="Arial" w:hAnsi="Arial" w:cs="Arial"/>
            <w:sz w:val="20"/>
            <w:szCs w:val="20"/>
          </w:rPr>
          <w:fldChar w:fldCharType="separate"/>
        </w:r>
        <w:r w:rsidR="00EF2A7C">
          <w:rPr>
            <w:rFonts w:ascii="Arial" w:hAnsi="Arial" w:cs="Arial"/>
            <w:noProof/>
            <w:sz w:val="20"/>
            <w:szCs w:val="20"/>
          </w:rPr>
          <w:t>15</w:t>
        </w:r>
        <w:r w:rsidRPr="00DA0C59">
          <w:rPr>
            <w:rFonts w:ascii="Arial" w:hAnsi="Arial" w:cs="Arial"/>
            <w:noProof/>
            <w:sz w:val="20"/>
            <w:szCs w:val="20"/>
          </w:rPr>
          <w:fldChar w:fldCharType="end"/>
        </w:r>
        <w:r w:rsidRPr="00DA0C59">
          <w:rPr>
            <w:rFonts w:ascii="Arial" w:hAnsi="Arial" w:cs="Arial"/>
            <w:sz w:val="20"/>
            <w:szCs w:val="20"/>
          </w:rPr>
          <w:t xml:space="preserve"> | </w:t>
        </w:r>
        <w:r w:rsidRPr="00DA0C59">
          <w:rPr>
            <w:rFonts w:ascii="Arial" w:hAnsi="Arial" w:cs="Arial"/>
            <w:color w:val="7F7F7F" w:themeColor="background1" w:themeShade="7F"/>
            <w:spacing w:val="60"/>
            <w:sz w:val="20"/>
            <w:szCs w:val="20"/>
          </w:rPr>
          <w:t>Page</w:t>
        </w:r>
      </w:p>
    </w:sdtContent>
  </w:sdt>
  <w:p w14:paraId="3571A6B9" w14:textId="77777777" w:rsidR="00DA0C59" w:rsidRDefault="00DA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DCC9" w14:textId="77777777" w:rsidR="00DA0C59" w:rsidRDefault="00DA0C59" w:rsidP="00DA0C59">
      <w:pPr>
        <w:spacing w:after="0" w:line="240" w:lineRule="auto"/>
      </w:pPr>
      <w:r>
        <w:separator/>
      </w:r>
    </w:p>
  </w:footnote>
  <w:footnote w:type="continuationSeparator" w:id="0">
    <w:p w14:paraId="188D915E" w14:textId="77777777" w:rsidR="00DA0C59" w:rsidRDefault="00DA0C59" w:rsidP="00DA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621"/>
    <w:multiLevelType w:val="multilevel"/>
    <w:tmpl w:val="8E664DF6"/>
    <w:lvl w:ilvl="0">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05122"/>
    <w:multiLevelType w:val="hybridMultilevel"/>
    <w:tmpl w:val="B90C8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6287"/>
    <w:multiLevelType w:val="hybridMultilevel"/>
    <w:tmpl w:val="54F49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7282E"/>
    <w:multiLevelType w:val="hybridMultilevel"/>
    <w:tmpl w:val="665A0620"/>
    <w:lvl w:ilvl="0" w:tplc="66AC758C">
      <w:start w:val="1"/>
      <w:numFmt w:val="bullet"/>
      <w:lvlText w:val=""/>
      <w:lvlJc w:val="left"/>
      <w:pPr>
        <w:ind w:left="4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1DDE4A96">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E4D431F4">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D2164098">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778FC64">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ED88384">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07046F38">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18EC242">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DFF2F4EA">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FF5248D"/>
    <w:multiLevelType w:val="hybridMultilevel"/>
    <w:tmpl w:val="DCAE8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00803"/>
    <w:multiLevelType w:val="hybridMultilevel"/>
    <w:tmpl w:val="3BF8E932"/>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23D13049"/>
    <w:multiLevelType w:val="multilevel"/>
    <w:tmpl w:val="20BA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44AFF"/>
    <w:multiLevelType w:val="hybridMultilevel"/>
    <w:tmpl w:val="D3B44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549AD"/>
    <w:multiLevelType w:val="hybridMultilevel"/>
    <w:tmpl w:val="4B5A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45175"/>
    <w:multiLevelType w:val="hybridMultilevel"/>
    <w:tmpl w:val="75EEA3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400701"/>
    <w:multiLevelType w:val="hybridMultilevel"/>
    <w:tmpl w:val="C95A1DE2"/>
    <w:lvl w:ilvl="0" w:tplc="A96E8114">
      <w:start w:val="1"/>
      <w:numFmt w:val="bullet"/>
      <w:lvlText w:val=""/>
      <w:lvlJc w:val="left"/>
      <w:pPr>
        <w:ind w:left="4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F608DDE">
      <w:start w:val="1"/>
      <w:numFmt w:val="bullet"/>
      <w:lvlText w:val="o"/>
      <w:lvlJc w:val="left"/>
      <w:pPr>
        <w:ind w:left="10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1A06AC66">
      <w:start w:val="1"/>
      <w:numFmt w:val="bullet"/>
      <w:lvlText w:val="▪"/>
      <w:lvlJc w:val="left"/>
      <w:pPr>
        <w:ind w:left="18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5BA2F52">
      <w:start w:val="1"/>
      <w:numFmt w:val="bullet"/>
      <w:lvlText w:val="•"/>
      <w:lvlJc w:val="left"/>
      <w:pPr>
        <w:ind w:left="25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5FE1D3C">
      <w:start w:val="1"/>
      <w:numFmt w:val="bullet"/>
      <w:lvlText w:val="o"/>
      <w:lvlJc w:val="left"/>
      <w:pPr>
        <w:ind w:left="324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7769A34">
      <w:start w:val="1"/>
      <w:numFmt w:val="bullet"/>
      <w:lvlText w:val="▪"/>
      <w:lvlJc w:val="left"/>
      <w:pPr>
        <w:ind w:left="396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D505BDC">
      <w:start w:val="1"/>
      <w:numFmt w:val="bullet"/>
      <w:lvlText w:val="•"/>
      <w:lvlJc w:val="left"/>
      <w:pPr>
        <w:ind w:left="46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67D4CBA4">
      <w:start w:val="1"/>
      <w:numFmt w:val="bullet"/>
      <w:lvlText w:val="o"/>
      <w:lvlJc w:val="left"/>
      <w:pPr>
        <w:ind w:left="54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037AA22E">
      <w:start w:val="1"/>
      <w:numFmt w:val="bullet"/>
      <w:lvlText w:val="▪"/>
      <w:lvlJc w:val="left"/>
      <w:pPr>
        <w:ind w:left="61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B7E2AFD"/>
    <w:multiLevelType w:val="hybridMultilevel"/>
    <w:tmpl w:val="EF542E22"/>
    <w:lvl w:ilvl="0" w:tplc="0809000B">
      <w:start w:val="1"/>
      <w:numFmt w:val="bullet"/>
      <w:lvlText w:val=""/>
      <w:lvlJc w:val="left"/>
      <w:pPr>
        <w:ind w:left="369" w:hanging="360"/>
      </w:pPr>
      <w:rPr>
        <w:rFonts w:ascii="Wingdings" w:hAnsi="Wingdings"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2" w15:restartNumberingAfterBreak="0">
    <w:nsid w:val="31F24B89"/>
    <w:multiLevelType w:val="hybridMultilevel"/>
    <w:tmpl w:val="06CC24DA"/>
    <w:lvl w:ilvl="0" w:tplc="1E2E141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A84B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A23D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2C0C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A603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D48C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7E3D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34BD0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C0948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BE62E6"/>
    <w:multiLevelType w:val="hybridMultilevel"/>
    <w:tmpl w:val="C9E00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76BF0"/>
    <w:multiLevelType w:val="hybridMultilevel"/>
    <w:tmpl w:val="E2C40EBA"/>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5" w15:restartNumberingAfterBreak="0">
    <w:nsid w:val="3A300503"/>
    <w:multiLevelType w:val="hybridMultilevel"/>
    <w:tmpl w:val="D69242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A32FF"/>
    <w:multiLevelType w:val="hybridMultilevel"/>
    <w:tmpl w:val="482A0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005E4"/>
    <w:multiLevelType w:val="hybridMultilevel"/>
    <w:tmpl w:val="52446DAA"/>
    <w:lvl w:ilvl="0" w:tplc="727C8F20">
      <w:start w:val="1"/>
      <w:numFmt w:val="bullet"/>
      <w:lvlText w:val=""/>
      <w:lvlJc w:val="left"/>
      <w:pPr>
        <w:ind w:left="4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9EEBE66">
      <w:start w:val="1"/>
      <w:numFmt w:val="bullet"/>
      <w:lvlText w:val="o"/>
      <w:lvlJc w:val="left"/>
      <w:pPr>
        <w:ind w:left="108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E7B0FC0C">
      <w:start w:val="1"/>
      <w:numFmt w:val="bullet"/>
      <w:lvlText w:val="▪"/>
      <w:lvlJc w:val="left"/>
      <w:pPr>
        <w:ind w:left="180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23E127C">
      <w:start w:val="1"/>
      <w:numFmt w:val="bullet"/>
      <w:lvlText w:val="•"/>
      <w:lvlJc w:val="left"/>
      <w:pPr>
        <w:ind w:left="252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5C9C69DA">
      <w:start w:val="1"/>
      <w:numFmt w:val="bullet"/>
      <w:lvlText w:val="o"/>
      <w:lvlJc w:val="left"/>
      <w:pPr>
        <w:ind w:left="324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47026A96">
      <w:start w:val="1"/>
      <w:numFmt w:val="bullet"/>
      <w:lvlText w:val="▪"/>
      <w:lvlJc w:val="left"/>
      <w:pPr>
        <w:ind w:left="396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C7AA376">
      <w:start w:val="1"/>
      <w:numFmt w:val="bullet"/>
      <w:lvlText w:val="•"/>
      <w:lvlJc w:val="left"/>
      <w:pPr>
        <w:ind w:left="468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56F08E46">
      <w:start w:val="1"/>
      <w:numFmt w:val="bullet"/>
      <w:lvlText w:val="o"/>
      <w:lvlJc w:val="left"/>
      <w:pPr>
        <w:ind w:left="540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0D8F8F8">
      <w:start w:val="1"/>
      <w:numFmt w:val="bullet"/>
      <w:lvlText w:val="▪"/>
      <w:lvlJc w:val="left"/>
      <w:pPr>
        <w:ind w:left="612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A6F397C"/>
    <w:multiLevelType w:val="hybridMultilevel"/>
    <w:tmpl w:val="F1421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1718"/>
    <w:multiLevelType w:val="multilevel"/>
    <w:tmpl w:val="3712F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72DAB"/>
    <w:multiLevelType w:val="hybridMultilevel"/>
    <w:tmpl w:val="4C76DC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AD1A92"/>
    <w:multiLevelType w:val="hybridMultilevel"/>
    <w:tmpl w:val="114CF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05640"/>
    <w:multiLevelType w:val="hybridMultilevel"/>
    <w:tmpl w:val="2EEC9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64FEA"/>
    <w:multiLevelType w:val="hybridMultilevel"/>
    <w:tmpl w:val="3070C160"/>
    <w:lvl w:ilvl="0" w:tplc="0809000B">
      <w:start w:val="1"/>
      <w:numFmt w:val="bullet"/>
      <w:lvlText w:val=""/>
      <w:lvlJc w:val="left"/>
      <w:pPr>
        <w:ind w:left="369" w:hanging="360"/>
      </w:pPr>
      <w:rPr>
        <w:rFonts w:ascii="Wingdings" w:hAnsi="Wingdings"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4" w15:restartNumberingAfterBreak="0">
    <w:nsid w:val="74936E09"/>
    <w:multiLevelType w:val="hybridMultilevel"/>
    <w:tmpl w:val="AAE47896"/>
    <w:lvl w:ilvl="0" w:tplc="763C3B4A">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77FB9"/>
    <w:multiLevelType w:val="hybridMultilevel"/>
    <w:tmpl w:val="6D6A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8"/>
  </w:num>
  <w:num w:numId="4">
    <w:abstractNumId w:val="10"/>
  </w:num>
  <w:num w:numId="5">
    <w:abstractNumId w:val="1"/>
  </w:num>
  <w:num w:numId="6">
    <w:abstractNumId w:val="22"/>
  </w:num>
  <w:num w:numId="7">
    <w:abstractNumId w:val="7"/>
  </w:num>
  <w:num w:numId="8">
    <w:abstractNumId w:val="23"/>
  </w:num>
  <w:num w:numId="9">
    <w:abstractNumId w:val="15"/>
  </w:num>
  <w:num w:numId="10">
    <w:abstractNumId w:val="3"/>
  </w:num>
  <w:num w:numId="11">
    <w:abstractNumId w:val="17"/>
  </w:num>
  <w:num w:numId="12">
    <w:abstractNumId w:val="6"/>
  </w:num>
  <w:num w:numId="13">
    <w:abstractNumId w:val="24"/>
  </w:num>
  <w:num w:numId="14">
    <w:abstractNumId w:val="0"/>
  </w:num>
  <w:num w:numId="15">
    <w:abstractNumId w:val="14"/>
  </w:num>
  <w:num w:numId="16">
    <w:abstractNumId w:val="4"/>
  </w:num>
  <w:num w:numId="17">
    <w:abstractNumId w:val="2"/>
  </w:num>
  <w:num w:numId="18">
    <w:abstractNumId w:val="18"/>
  </w:num>
  <w:num w:numId="19">
    <w:abstractNumId w:val="16"/>
  </w:num>
  <w:num w:numId="20">
    <w:abstractNumId w:val="5"/>
  </w:num>
  <w:num w:numId="21">
    <w:abstractNumId w:val="19"/>
  </w:num>
  <w:num w:numId="22">
    <w:abstractNumId w:val="20"/>
  </w:num>
  <w:num w:numId="23">
    <w:abstractNumId w:val="13"/>
  </w:num>
  <w:num w:numId="24">
    <w:abstractNumId w:val="21"/>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59"/>
    <w:rsid w:val="001725E1"/>
    <w:rsid w:val="002450C1"/>
    <w:rsid w:val="002821B5"/>
    <w:rsid w:val="002C4579"/>
    <w:rsid w:val="002E5577"/>
    <w:rsid w:val="003512AC"/>
    <w:rsid w:val="00391346"/>
    <w:rsid w:val="004D278A"/>
    <w:rsid w:val="005E13BC"/>
    <w:rsid w:val="00633286"/>
    <w:rsid w:val="0069297D"/>
    <w:rsid w:val="007B4780"/>
    <w:rsid w:val="008119C0"/>
    <w:rsid w:val="00903B5A"/>
    <w:rsid w:val="009422C2"/>
    <w:rsid w:val="00964FB6"/>
    <w:rsid w:val="00A528EB"/>
    <w:rsid w:val="00AD4DD1"/>
    <w:rsid w:val="00B40A3D"/>
    <w:rsid w:val="00B7151B"/>
    <w:rsid w:val="00C436BE"/>
    <w:rsid w:val="00D7361A"/>
    <w:rsid w:val="00D8429D"/>
    <w:rsid w:val="00DA0C59"/>
    <w:rsid w:val="00E02CAF"/>
    <w:rsid w:val="00EF2A7C"/>
    <w:rsid w:val="00FA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BD91"/>
  <w15:chartTrackingRefBased/>
  <w15:docId w15:val="{A17C3A7A-8664-4389-A2B3-D91DF8F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59"/>
  </w:style>
  <w:style w:type="paragraph" w:styleId="Footer">
    <w:name w:val="footer"/>
    <w:basedOn w:val="Normal"/>
    <w:link w:val="FooterChar"/>
    <w:uiPriority w:val="99"/>
    <w:unhideWhenUsed/>
    <w:rsid w:val="00DA0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59"/>
  </w:style>
  <w:style w:type="paragraph" w:styleId="ListParagraph">
    <w:name w:val="List Paragraph"/>
    <w:basedOn w:val="Normal"/>
    <w:uiPriority w:val="34"/>
    <w:qFormat/>
    <w:rsid w:val="00DA0C59"/>
    <w:pPr>
      <w:ind w:left="720"/>
      <w:contextualSpacing/>
    </w:pPr>
  </w:style>
  <w:style w:type="character" w:styleId="CommentReference">
    <w:name w:val="annotation reference"/>
    <w:basedOn w:val="DefaultParagraphFont"/>
    <w:uiPriority w:val="99"/>
    <w:semiHidden/>
    <w:unhideWhenUsed/>
    <w:rsid w:val="00391346"/>
    <w:rPr>
      <w:sz w:val="16"/>
      <w:szCs w:val="16"/>
    </w:rPr>
  </w:style>
  <w:style w:type="paragraph" w:styleId="CommentText">
    <w:name w:val="annotation text"/>
    <w:basedOn w:val="Normal"/>
    <w:link w:val="CommentTextChar"/>
    <w:uiPriority w:val="99"/>
    <w:semiHidden/>
    <w:unhideWhenUsed/>
    <w:rsid w:val="00391346"/>
    <w:pPr>
      <w:spacing w:after="210" w:line="240" w:lineRule="auto"/>
      <w:ind w:left="9" w:hanging="9"/>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391346"/>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39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346"/>
    <w:rPr>
      <w:rFonts w:ascii="Segoe UI" w:hAnsi="Segoe UI" w:cs="Segoe UI"/>
      <w:sz w:val="18"/>
      <w:szCs w:val="18"/>
    </w:rPr>
  </w:style>
  <w:style w:type="paragraph" w:styleId="NoSpacing">
    <w:name w:val="No Spacing"/>
    <w:link w:val="NoSpacingChar"/>
    <w:uiPriority w:val="1"/>
    <w:qFormat/>
    <w:rsid w:val="005E13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13BC"/>
    <w:rPr>
      <w:rFonts w:eastAsiaTheme="minorEastAsia"/>
      <w:lang w:val="en-US"/>
    </w:rPr>
  </w:style>
  <w:style w:type="paragraph" w:styleId="CommentSubject">
    <w:name w:val="annotation subject"/>
    <w:basedOn w:val="CommentText"/>
    <w:next w:val="CommentText"/>
    <w:link w:val="CommentSubjectChar"/>
    <w:uiPriority w:val="99"/>
    <w:semiHidden/>
    <w:unhideWhenUsed/>
    <w:rsid w:val="0069297D"/>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69297D"/>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93DD-739E-46D6-8DBD-09D72E38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4219</Words>
  <Characters>24054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Archer</dc:creator>
  <cp:keywords/>
  <dc:description/>
  <cp:lastModifiedBy>Andrea Almeida</cp:lastModifiedBy>
  <cp:revision>2</cp:revision>
  <dcterms:created xsi:type="dcterms:W3CDTF">2017-07-20T10:10:00Z</dcterms:created>
  <dcterms:modified xsi:type="dcterms:W3CDTF">2017-07-20T10:10:00Z</dcterms:modified>
  <cp:contentStatus/>
</cp:coreProperties>
</file>