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7D" w:rsidRPr="0052416C" w:rsidRDefault="00D741FB" w:rsidP="00076C0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741FB">
        <w:rPr>
          <w:rFonts w:ascii="Arial" w:hAnsi="Arial" w:cs="Arial"/>
          <w:b/>
          <w:bCs/>
          <w:noProof/>
          <w:color w:val="3966BF"/>
          <w:sz w:val="36"/>
          <w:szCs w:val="36"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-533400</wp:posOffset>
            </wp:positionV>
            <wp:extent cx="1800000" cy="774000"/>
            <wp:effectExtent l="0" t="0" r="0" b="0"/>
            <wp:wrapNone/>
            <wp:docPr id="1" name="Picture 1" descr="http://biz/ichub/PublishingImages/Bournemouth_email_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z/ichub/PublishingImages/Bournemouth_email_signatur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352" w:rsidRPr="0052416C">
        <w:rPr>
          <w:rFonts w:ascii="Arial" w:hAnsi="Arial" w:cs="Arial"/>
          <w:b/>
          <w:sz w:val="28"/>
          <w:szCs w:val="28"/>
          <w:u w:val="single"/>
        </w:rPr>
        <w:t>What we do as a Virtual School</w:t>
      </w:r>
    </w:p>
    <w:p w:rsidR="002C3352" w:rsidRDefault="002C3352">
      <w:pPr>
        <w:rPr>
          <w:rFonts w:ascii="Trebuchet MS" w:hAnsi="Trebuchet MS"/>
          <w:b/>
          <w:sz w:val="28"/>
          <w:szCs w:val="28"/>
          <w:u w:val="single"/>
        </w:rPr>
      </w:pPr>
    </w:p>
    <w:p w:rsidR="002C3352" w:rsidRPr="00D741FB" w:rsidRDefault="002C3352" w:rsidP="00D741FB">
      <w:pPr>
        <w:pStyle w:val="ListParagraph"/>
        <w:numPr>
          <w:ilvl w:val="0"/>
          <w:numId w:val="5"/>
        </w:numPr>
        <w:spacing w:after="60"/>
        <w:ind w:left="142"/>
        <w:rPr>
          <w:rFonts w:ascii="Arial" w:hAnsi="Arial" w:cs="Arial"/>
          <w:sz w:val="22"/>
        </w:rPr>
      </w:pPr>
      <w:r w:rsidRPr="00D741FB">
        <w:rPr>
          <w:rFonts w:ascii="Arial" w:hAnsi="Arial" w:cs="Arial"/>
          <w:sz w:val="22"/>
        </w:rPr>
        <w:t>Monitor progress of those in care to ensure that they achieve the best that they can during their time in school.</w:t>
      </w:r>
    </w:p>
    <w:p w:rsidR="002C3352" w:rsidRPr="00D741FB" w:rsidRDefault="002C3352" w:rsidP="00D741FB">
      <w:pPr>
        <w:pStyle w:val="ListParagraph"/>
        <w:numPr>
          <w:ilvl w:val="0"/>
          <w:numId w:val="5"/>
        </w:numPr>
        <w:spacing w:after="60"/>
        <w:ind w:left="142"/>
        <w:rPr>
          <w:rFonts w:ascii="Arial" w:hAnsi="Arial" w:cs="Arial"/>
          <w:sz w:val="22"/>
        </w:rPr>
      </w:pPr>
      <w:r w:rsidRPr="00D741FB">
        <w:rPr>
          <w:rFonts w:ascii="Arial" w:hAnsi="Arial" w:cs="Arial"/>
          <w:sz w:val="22"/>
        </w:rPr>
        <w:t xml:space="preserve">Ensure that our children and young people’s attendance at school increases and their exclusions decrease. </w:t>
      </w:r>
    </w:p>
    <w:p w:rsidR="002C3352" w:rsidRPr="00D741FB" w:rsidRDefault="002C3352" w:rsidP="00D741FB">
      <w:pPr>
        <w:pStyle w:val="ListParagraph"/>
        <w:numPr>
          <w:ilvl w:val="0"/>
          <w:numId w:val="5"/>
        </w:numPr>
        <w:spacing w:after="60"/>
        <w:ind w:left="142"/>
        <w:rPr>
          <w:rFonts w:ascii="Arial" w:hAnsi="Arial" w:cs="Arial"/>
          <w:sz w:val="22"/>
        </w:rPr>
      </w:pPr>
      <w:r w:rsidRPr="00D741FB">
        <w:rPr>
          <w:rFonts w:ascii="Arial" w:hAnsi="Arial" w:cs="Arial"/>
          <w:sz w:val="22"/>
        </w:rPr>
        <w:t xml:space="preserve">Work with schools and build relationships with them to enable to challenge them positively in the best interests of our children. </w:t>
      </w:r>
    </w:p>
    <w:p w:rsidR="002C3352" w:rsidRPr="00D741FB" w:rsidRDefault="002C3352" w:rsidP="00D741FB">
      <w:pPr>
        <w:pStyle w:val="ListParagraph"/>
        <w:numPr>
          <w:ilvl w:val="0"/>
          <w:numId w:val="5"/>
        </w:numPr>
        <w:spacing w:after="60"/>
        <w:ind w:left="142"/>
        <w:rPr>
          <w:rFonts w:ascii="Arial" w:hAnsi="Arial" w:cs="Arial"/>
          <w:sz w:val="22"/>
        </w:rPr>
      </w:pPr>
      <w:r w:rsidRPr="00D741FB">
        <w:rPr>
          <w:rFonts w:ascii="Arial" w:hAnsi="Arial" w:cs="Arial"/>
          <w:sz w:val="22"/>
        </w:rPr>
        <w:t>Support transitions during key areas for example year 6-7.</w:t>
      </w:r>
    </w:p>
    <w:p w:rsidR="002C3352" w:rsidRPr="00D741FB" w:rsidRDefault="00E83BA6" w:rsidP="00D741FB">
      <w:pPr>
        <w:pStyle w:val="ListParagraph"/>
        <w:numPr>
          <w:ilvl w:val="0"/>
          <w:numId w:val="5"/>
        </w:numPr>
        <w:spacing w:after="60"/>
        <w:ind w:left="142"/>
        <w:rPr>
          <w:rFonts w:ascii="Arial" w:hAnsi="Arial" w:cs="Arial"/>
          <w:sz w:val="22"/>
        </w:rPr>
      </w:pPr>
      <w:r w:rsidRPr="00D741FB">
        <w:rPr>
          <w:rFonts w:ascii="Arial" w:hAnsi="Arial" w:cs="Arial"/>
          <w:sz w:val="22"/>
        </w:rPr>
        <w:t>Hold book fair</w:t>
      </w:r>
      <w:r w:rsidR="002C3352" w:rsidRPr="00D741FB">
        <w:rPr>
          <w:rFonts w:ascii="Arial" w:hAnsi="Arial" w:cs="Arial"/>
          <w:sz w:val="22"/>
        </w:rPr>
        <w:t xml:space="preserve"> events to encourage children and young people to read. </w:t>
      </w:r>
    </w:p>
    <w:p w:rsidR="002C3352" w:rsidRPr="00D741FB" w:rsidRDefault="002C3352" w:rsidP="00D741FB">
      <w:pPr>
        <w:pStyle w:val="ListParagraph"/>
        <w:numPr>
          <w:ilvl w:val="0"/>
          <w:numId w:val="5"/>
        </w:numPr>
        <w:spacing w:after="60"/>
        <w:ind w:left="142"/>
        <w:rPr>
          <w:rFonts w:ascii="Arial" w:hAnsi="Arial" w:cs="Arial"/>
          <w:sz w:val="22"/>
        </w:rPr>
      </w:pPr>
      <w:r w:rsidRPr="00D741FB">
        <w:rPr>
          <w:rFonts w:ascii="Arial" w:hAnsi="Arial" w:cs="Arial"/>
          <w:sz w:val="22"/>
        </w:rPr>
        <w:t xml:space="preserve">Work with Lisa Male, Participation Worker to ensure that all children and young people achieve a Celebrating Success award if they have been successful in an area of their life that year. </w:t>
      </w:r>
    </w:p>
    <w:p w:rsidR="002C3352" w:rsidRPr="00D741FB" w:rsidRDefault="00EF1D8D" w:rsidP="00D741FB">
      <w:pPr>
        <w:pStyle w:val="ListParagraph"/>
        <w:numPr>
          <w:ilvl w:val="0"/>
          <w:numId w:val="5"/>
        </w:numPr>
        <w:spacing w:after="60"/>
        <w:ind w:left="142"/>
        <w:rPr>
          <w:rFonts w:ascii="Arial" w:hAnsi="Arial" w:cs="Arial"/>
          <w:sz w:val="22"/>
        </w:rPr>
      </w:pPr>
      <w:r w:rsidRPr="00D741FB">
        <w:rPr>
          <w:rFonts w:ascii="Arial" w:hAnsi="Arial" w:cs="Arial"/>
          <w:sz w:val="22"/>
        </w:rPr>
        <w:t>Support Year 11</w:t>
      </w:r>
      <w:r w:rsidR="002C3352" w:rsidRPr="00D741FB">
        <w:rPr>
          <w:rFonts w:ascii="Arial" w:hAnsi="Arial" w:cs="Arial"/>
          <w:sz w:val="22"/>
        </w:rPr>
        <w:t xml:space="preserve">s during their GCSE exams due to the stress that they feel. Fun activity undertaken in the May half term on a yearly basis. </w:t>
      </w:r>
    </w:p>
    <w:p w:rsidR="00E83BA6" w:rsidRPr="00D741FB" w:rsidRDefault="002C3352" w:rsidP="00D741FB">
      <w:pPr>
        <w:pStyle w:val="ListParagraph"/>
        <w:numPr>
          <w:ilvl w:val="0"/>
          <w:numId w:val="5"/>
        </w:numPr>
        <w:spacing w:after="60"/>
        <w:ind w:left="142"/>
        <w:rPr>
          <w:rFonts w:ascii="Arial" w:hAnsi="Arial" w:cs="Arial"/>
          <w:sz w:val="22"/>
        </w:rPr>
      </w:pPr>
      <w:r w:rsidRPr="00D741FB">
        <w:rPr>
          <w:rFonts w:ascii="Arial" w:hAnsi="Arial" w:cs="Arial"/>
          <w:sz w:val="22"/>
        </w:rPr>
        <w:t>Mayor event every Autumn term to cele</w:t>
      </w:r>
      <w:bookmarkStart w:id="0" w:name="_GoBack"/>
      <w:bookmarkEnd w:id="0"/>
      <w:r w:rsidRPr="00D741FB">
        <w:rPr>
          <w:rFonts w:ascii="Arial" w:hAnsi="Arial" w:cs="Arial"/>
          <w:sz w:val="22"/>
        </w:rPr>
        <w:t>brate th</w:t>
      </w:r>
      <w:r w:rsidR="00EF1D8D" w:rsidRPr="00D741FB">
        <w:rPr>
          <w:rFonts w:ascii="Arial" w:hAnsi="Arial" w:cs="Arial"/>
          <w:sz w:val="22"/>
        </w:rPr>
        <w:t>e positive transition that the Year 7</w:t>
      </w:r>
      <w:r w:rsidRPr="00D741FB">
        <w:rPr>
          <w:rFonts w:ascii="Arial" w:hAnsi="Arial" w:cs="Arial"/>
          <w:sz w:val="22"/>
        </w:rPr>
        <w:t>s have made to their new school.</w:t>
      </w:r>
    </w:p>
    <w:p w:rsidR="002C3352" w:rsidRPr="00D741FB" w:rsidRDefault="00E83BA6" w:rsidP="00D741FB">
      <w:pPr>
        <w:pStyle w:val="ListParagraph"/>
        <w:numPr>
          <w:ilvl w:val="0"/>
          <w:numId w:val="5"/>
        </w:numPr>
        <w:spacing w:after="60"/>
        <w:ind w:left="142"/>
        <w:rPr>
          <w:rFonts w:ascii="Arial" w:hAnsi="Arial" w:cs="Arial"/>
          <w:sz w:val="22"/>
        </w:rPr>
      </w:pPr>
      <w:r w:rsidRPr="00D741FB">
        <w:rPr>
          <w:rFonts w:ascii="Arial" w:hAnsi="Arial" w:cs="Arial"/>
          <w:sz w:val="22"/>
        </w:rPr>
        <w:t xml:space="preserve">Actively exploring resources and other agencies to engage with our young people and make a difference for example the Forest School and the Horse Course. </w:t>
      </w:r>
    </w:p>
    <w:p w:rsidR="00E83BA6" w:rsidRPr="00D741FB" w:rsidRDefault="00E83BA6" w:rsidP="00D741FB">
      <w:pPr>
        <w:pStyle w:val="ListParagraph"/>
        <w:numPr>
          <w:ilvl w:val="0"/>
          <w:numId w:val="5"/>
        </w:numPr>
        <w:spacing w:after="60"/>
        <w:ind w:left="142"/>
        <w:rPr>
          <w:rFonts w:ascii="Arial" w:hAnsi="Arial" w:cs="Arial"/>
          <w:sz w:val="22"/>
        </w:rPr>
      </w:pPr>
      <w:r w:rsidRPr="00D741FB">
        <w:rPr>
          <w:rFonts w:ascii="Arial" w:hAnsi="Arial" w:cs="Arial"/>
          <w:sz w:val="22"/>
        </w:rPr>
        <w:t xml:space="preserve">Hold termly Designated Teacher network meetings. </w:t>
      </w:r>
    </w:p>
    <w:p w:rsidR="00E83BA6" w:rsidRPr="00D741FB" w:rsidRDefault="00E83BA6" w:rsidP="00D741FB">
      <w:pPr>
        <w:pStyle w:val="ListParagraph"/>
        <w:numPr>
          <w:ilvl w:val="0"/>
          <w:numId w:val="5"/>
        </w:numPr>
        <w:spacing w:after="60"/>
        <w:ind w:left="142"/>
        <w:rPr>
          <w:rFonts w:ascii="Arial" w:hAnsi="Arial" w:cs="Arial"/>
          <w:sz w:val="22"/>
        </w:rPr>
      </w:pPr>
      <w:r w:rsidRPr="00D741FB">
        <w:rPr>
          <w:rFonts w:ascii="Arial" w:hAnsi="Arial" w:cs="Arial"/>
          <w:sz w:val="22"/>
        </w:rPr>
        <w:t xml:space="preserve">Virtual School Newsletter sent out to Designated Teachers and other relevant people. </w:t>
      </w:r>
    </w:p>
    <w:p w:rsidR="00DF5BB5" w:rsidRPr="00D741FB" w:rsidRDefault="00E83BA6" w:rsidP="00D741FB">
      <w:pPr>
        <w:pStyle w:val="ListParagraph"/>
        <w:numPr>
          <w:ilvl w:val="0"/>
          <w:numId w:val="5"/>
        </w:numPr>
        <w:spacing w:after="60"/>
        <w:ind w:left="142"/>
        <w:rPr>
          <w:rFonts w:ascii="Arial" w:hAnsi="Arial" w:cs="Arial"/>
          <w:sz w:val="22"/>
        </w:rPr>
      </w:pPr>
      <w:r w:rsidRPr="00D741FB">
        <w:rPr>
          <w:rFonts w:ascii="Arial" w:hAnsi="Arial" w:cs="Arial"/>
          <w:sz w:val="22"/>
        </w:rPr>
        <w:t>Keep up to date with current Education legislation and share information with colleagues.</w:t>
      </w:r>
    </w:p>
    <w:p w:rsidR="00E83BA6" w:rsidRPr="00D741FB" w:rsidRDefault="00E83BA6" w:rsidP="00D741FB">
      <w:pPr>
        <w:pStyle w:val="ListParagraph"/>
        <w:numPr>
          <w:ilvl w:val="0"/>
          <w:numId w:val="5"/>
        </w:numPr>
        <w:spacing w:after="60"/>
        <w:ind w:left="142"/>
        <w:rPr>
          <w:rFonts w:ascii="Arial" w:hAnsi="Arial" w:cs="Arial"/>
          <w:sz w:val="22"/>
        </w:rPr>
      </w:pPr>
      <w:r w:rsidRPr="00D741FB">
        <w:rPr>
          <w:rFonts w:ascii="Arial" w:hAnsi="Arial" w:cs="Arial"/>
          <w:sz w:val="22"/>
        </w:rPr>
        <w:t xml:space="preserve">Increase participation in out of school activities for example being part of the Children’s University. </w:t>
      </w:r>
    </w:p>
    <w:p w:rsidR="00E83BA6" w:rsidRPr="00D741FB" w:rsidRDefault="00E83BA6" w:rsidP="00D741FB">
      <w:pPr>
        <w:pStyle w:val="ListParagraph"/>
        <w:numPr>
          <w:ilvl w:val="0"/>
          <w:numId w:val="5"/>
        </w:numPr>
        <w:spacing w:after="60"/>
        <w:ind w:left="142"/>
        <w:rPr>
          <w:rFonts w:ascii="Arial" w:hAnsi="Arial" w:cs="Arial"/>
          <w:sz w:val="22"/>
        </w:rPr>
      </w:pPr>
      <w:r w:rsidRPr="00D741FB">
        <w:rPr>
          <w:rFonts w:ascii="Arial" w:hAnsi="Arial" w:cs="Arial"/>
          <w:sz w:val="22"/>
        </w:rPr>
        <w:t xml:space="preserve">Ensure applications are only made to Good or Outstanding schools. </w:t>
      </w:r>
    </w:p>
    <w:p w:rsidR="00E83BA6" w:rsidRPr="00D741FB" w:rsidRDefault="00E83BA6" w:rsidP="00D741FB">
      <w:pPr>
        <w:pStyle w:val="ListParagraph"/>
        <w:numPr>
          <w:ilvl w:val="0"/>
          <w:numId w:val="5"/>
        </w:numPr>
        <w:spacing w:after="60"/>
        <w:ind w:left="142"/>
        <w:rPr>
          <w:rFonts w:ascii="Arial" w:hAnsi="Arial" w:cs="Arial"/>
          <w:sz w:val="22"/>
        </w:rPr>
      </w:pPr>
      <w:r w:rsidRPr="00D741FB">
        <w:rPr>
          <w:rFonts w:ascii="Arial" w:hAnsi="Arial" w:cs="Arial"/>
          <w:sz w:val="22"/>
        </w:rPr>
        <w:t xml:space="preserve">Support the application process, arrange and attend admissions meetings. </w:t>
      </w:r>
    </w:p>
    <w:p w:rsidR="00E83BA6" w:rsidRPr="00D741FB" w:rsidRDefault="00E83BA6" w:rsidP="00D741FB">
      <w:pPr>
        <w:pStyle w:val="ListParagraph"/>
        <w:numPr>
          <w:ilvl w:val="0"/>
          <w:numId w:val="5"/>
        </w:numPr>
        <w:spacing w:after="60"/>
        <w:ind w:left="142"/>
        <w:rPr>
          <w:rFonts w:ascii="Arial" w:hAnsi="Arial" w:cs="Arial"/>
          <w:sz w:val="22"/>
        </w:rPr>
      </w:pPr>
      <w:r w:rsidRPr="00D741FB">
        <w:rPr>
          <w:rFonts w:ascii="Arial" w:hAnsi="Arial" w:cs="Arial"/>
          <w:sz w:val="22"/>
        </w:rPr>
        <w:t xml:space="preserve">Observe children/ young people in the classrooms and offer advice and guidance to schools where needed and support referrals to outside agencies. </w:t>
      </w:r>
    </w:p>
    <w:p w:rsidR="00E83BA6" w:rsidRPr="00D741FB" w:rsidRDefault="00E83BA6" w:rsidP="00D741FB">
      <w:pPr>
        <w:pStyle w:val="ListParagraph"/>
        <w:numPr>
          <w:ilvl w:val="0"/>
          <w:numId w:val="5"/>
        </w:numPr>
        <w:spacing w:after="60"/>
        <w:ind w:left="142"/>
        <w:rPr>
          <w:rFonts w:ascii="Arial" w:hAnsi="Arial" w:cs="Arial"/>
          <w:sz w:val="22"/>
        </w:rPr>
      </w:pPr>
      <w:r w:rsidRPr="00D741FB">
        <w:rPr>
          <w:rFonts w:ascii="Arial" w:hAnsi="Arial" w:cs="Arial"/>
          <w:sz w:val="22"/>
        </w:rPr>
        <w:t>Liaise with school admissions, Early years, EP and SEN services.</w:t>
      </w:r>
    </w:p>
    <w:p w:rsidR="00D741FB" w:rsidRPr="00D741FB" w:rsidRDefault="00E83BA6" w:rsidP="00D741FB">
      <w:pPr>
        <w:pStyle w:val="ListParagraph"/>
        <w:numPr>
          <w:ilvl w:val="0"/>
          <w:numId w:val="5"/>
        </w:numPr>
        <w:spacing w:after="60"/>
        <w:ind w:left="142"/>
        <w:rPr>
          <w:rFonts w:ascii="Arial" w:hAnsi="Arial" w:cs="Arial"/>
          <w:sz w:val="22"/>
        </w:rPr>
      </w:pPr>
      <w:r w:rsidRPr="00D741FB">
        <w:rPr>
          <w:rFonts w:ascii="Arial" w:hAnsi="Arial" w:cs="Arial"/>
          <w:sz w:val="22"/>
        </w:rPr>
        <w:t>Monitor pre-school</w:t>
      </w:r>
      <w:r w:rsidR="00EF1D8D" w:rsidRPr="00D741FB">
        <w:rPr>
          <w:rFonts w:ascii="Arial" w:hAnsi="Arial" w:cs="Arial"/>
          <w:sz w:val="22"/>
        </w:rPr>
        <w:t xml:space="preserve"> and their attendance at Early Y</w:t>
      </w:r>
      <w:r w:rsidRPr="00D741FB">
        <w:rPr>
          <w:rFonts w:ascii="Arial" w:hAnsi="Arial" w:cs="Arial"/>
          <w:sz w:val="22"/>
        </w:rPr>
        <w:t>ears provision.</w:t>
      </w:r>
    </w:p>
    <w:p w:rsidR="00E83BA6" w:rsidRPr="00D741FB" w:rsidRDefault="00E83BA6" w:rsidP="00D741FB">
      <w:pPr>
        <w:pStyle w:val="ListParagraph"/>
        <w:numPr>
          <w:ilvl w:val="0"/>
          <w:numId w:val="5"/>
        </w:numPr>
        <w:spacing w:after="60"/>
        <w:ind w:left="142"/>
        <w:rPr>
          <w:rFonts w:ascii="Arial" w:hAnsi="Arial" w:cs="Arial"/>
          <w:sz w:val="22"/>
        </w:rPr>
      </w:pPr>
      <w:r w:rsidRPr="00D741FB">
        <w:rPr>
          <w:rFonts w:ascii="Arial" w:hAnsi="Arial" w:cs="Arial"/>
          <w:sz w:val="22"/>
        </w:rPr>
        <w:t>Monitor Post 16 and increase links to 6</w:t>
      </w:r>
      <w:r w:rsidRPr="00D741FB">
        <w:rPr>
          <w:rFonts w:ascii="Arial" w:hAnsi="Arial" w:cs="Arial"/>
          <w:sz w:val="22"/>
          <w:vertAlign w:val="superscript"/>
        </w:rPr>
        <w:t>th</w:t>
      </w:r>
      <w:r w:rsidRPr="00D741FB">
        <w:rPr>
          <w:rFonts w:ascii="Arial" w:hAnsi="Arial" w:cs="Arial"/>
          <w:sz w:val="22"/>
        </w:rPr>
        <w:t xml:space="preserve"> forms and colleges. </w:t>
      </w:r>
    </w:p>
    <w:p w:rsidR="00E83BA6" w:rsidRPr="00D741FB" w:rsidRDefault="00E83BA6" w:rsidP="00D741FB">
      <w:pPr>
        <w:pStyle w:val="ListParagraph"/>
        <w:numPr>
          <w:ilvl w:val="0"/>
          <w:numId w:val="5"/>
        </w:numPr>
        <w:spacing w:after="60"/>
        <w:ind w:left="142"/>
        <w:rPr>
          <w:rFonts w:ascii="Arial" w:hAnsi="Arial" w:cs="Arial"/>
          <w:sz w:val="22"/>
        </w:rPr>
      </w:pPr>
      <w:r w:rsidRPr="00D741FB">
        <w:rPr>
          <w:rFonts w:ascii="Arial" w:hAnsi="Arial" w:cs="Arial"/>
          <w:sz w:val="22"/>
        </w:rPr>
        <w:t xml:space="preserve">Ensure all children and young people have an up to date PEP. </w:t>
      </w:r>
    </w:p>
    <w:p w:rsidR="00E83BA6" w:rsidRPr="00D741FB" w:rsidRDefault="00E83BA6" w:rsidP="00D741FB">
      <w:pPr>
        <w:pStyle w:val="ListParagraph"/>
        <w:numPr>
          <w:ilvl w:val="0"/>
          <w:numId w:val="5"/>
        </w:numPr>
        <w:spacing w:after="60"/>
        <w:ind w:left="142"/>
        <w:rPr>
          <w:rFonts w:ascii="Arial" w:hAnsi="Arial" w:cs="Arial"/>
          <w:sz w:val="22"/>
        </w:rPr>
      </w:pPr>
      <w:r w:rsidRPr="00D741FB">
        <w:rPr>
          <w:rFonts w:ascii="Arial" w:hAnsi="Arial" w:cs="Arial"/>
          <w:sz w:val="22"/>
        </w:rPr>
        <w:t xml:space="preserve">Training for Foster Carers and Social Workers. </w:t>
      </w:r>
    </w:p>
    <w:p w:rsidR="00E83BA6" w:rsidRPr="00D741FB" w:rsidRDefault="00E83BA6" w:rsidP="00D741FB">
      <w:pPr>
        <w:pStyle w:val="ListParagraph"/>
        <w:numPr>
          <w:ilvl w:val="0"/>
          <w:numId w:val="5"/>
        </w:numPr>
        <w:spacing w:after="60"/>
        <w:ind w:left="142"/>
        <w:rPr>
          <w:rFonts w:ascii="Arial" w:hAnsi="Arial" w:cs="Arial"/>
          <w:sz w:val="22"/>
        </w:rPr>
      </w:pPr>
      <w:r w:rsidRPr="00D741FB">
        <w:rPr>
          <w:rFonts w:ascii="Arial" w:hAnsi="Arial" w:cs="Arial"/>
          <w:sz w:val="22"/>
        </w:rPr>
        <w:t xml:space="preserve">Supporting Designated Teachers to become advocates for the Looked after Children in their schools and ensure that they bring up to date and thorough information to each PEP meeting. </w:t>
      </w:r>
    </w:p>
    <w:p w:rsidR="00E83BA6" w:rsidRPr="00D741FB" w:rsidRDefault="00E83BA6" w:rsidP="00D741FB">
      <w:pPr>
        <w:pStyle w:val="ListParagraph"/>
        <w:numPr>
          <w:ilvl w:val="0"/>
          <w:numId w:val="5"/>
        </w:numPr>
        <w:spacing w:after="60"/>
        <w:ind w:left="142"/>
        <w:rPr>
          <w:rFonts w:ascii="Arial" w:hAnsi="Arial" w:cs="Arial"/>
          <w:sz w:val="22"/>
        </w:rPr>
      </w:pPr>
      <w:r w:rsidRPr="00D741FB">
        <w:rPr>
          <w:rFonts w:ascii="Arial" w:hAnsi="Arial" w:cs="Arial"/>
          <w:sz w:val="22"/>
        </w:rPr>
        <w:t xml:space="preserve">Follow up all PEP actions and ensure that these are completed and if not challenge why. </w:t>
      </w:r>
    </w:p>
    <w:p w:rsidR="00E83BA6" w:rsidRPr="00D741FB" w:rsidRDefault="00DF5BB5" w:rsidP="00D741FB">
      <w:pPr>
        <w:pStyle w:val="ListParagraph"/>
        <w:numPr>
          <w:ilvl w:val="0"/>
          <w:numId w:val="5"/>
        </w:numPr>
        <w:spacing w:after="60"/>
        <w:ind w:left="142"/>
        <w:rPr>
          <w:rFonts w:ascii="Arial" w:hAnsi="Arial" w:cs="Arial"/>
          <w:sz w:val="22"/>
        </w:rPr>
      </w:pPr>
      <w:r w:rsidRPr="00D741FB">
        <w:rPr>
          <w:rFonts w:ascii="Arial" w:hAnsi="Arial" w:cs="Arial"/>
          <w:sz w:val="22"/>
        </w:rPr>
        <w:t xml:space="preserve">Celebrate the achievements of Looked after Children and identify their strengths in each PEP meeting. </w:t>
      </w:r>
    </w:p>
    <w:p w:rsidR="00DF5BB5" w:rsidRPr="00D741FB" w:rsidRDefault="00DF5BB5" w:rsidP="00D741FB">
      <w:pPr>
        <w:pStyle w:val="ListParagraph"/>
        <w:numPr>
          <w:ilvl w:val="0"/>
          <w:numId w:val="5"/>
        </w:numPr>
        <w:spacing w:after="60"/>
        <w:ind w:left="142"/>
        <w:rPr>
          <w:rFonts w:ascii="Arial" w:hAnsi="Arial" w:cs="Arial"/>
          <w:sz w:val="22"/>
        </w:rPr>
      </w:pPr>
      <w:r w:rsidRPr="00D741FB">
        <w:rPr>
          <w:rFonts w:ascii="Arial" w:hAnsi="Arial" w:cs="Arial"/>
          <w:sz w:val="22"/>
        </w:rPr>
        <w:t xml:space="preserve">Represent LAC Education at Fostering Panel, Adoption Panel, Best Care Panel, Placement and Legal Panel and the Fostering and Placements meetings. </w:t>
      </w:r>
    </w:p>
    <w:p w:rsidR="00DF5BB5" w:rsidRPr="00D741FB" w:rsidRDefault="00DF5BB5" w:rsidP="00D741FB">
      <w:pPr>
        <w:pStyle w:val="ListParagraph"/>
        <w:numPr>
          <w:ilvl w:val="0"/>
          <w:numId w:val="5"/>
        </w:numPr>
        <w:spacing w:after="60"/>
        <w:ind w:left="142"/>
        <w:rPr>
          <w:rFonts w:ascii="Arial" w:hAnsi="Arial" w:cs="Arial"/>
          <w:sz w:val="22"/>
        </w:rPr>
      </w:pPr>
      <w:r w:rsidRPr="00D741FB">
        <w:rPr>
          <w:rFonts w:ascii="Arial" w:hAnsi="Arial" w:cs="Arial"/>
          <w:sz w:val="22"/>
        </w:rPr>
        <w:t xml:space="preserve">Work closely with Social Workers, Pathways Workers, LAC Nurses, Clinical Psychologist and CAMHS. </w:t>
      </w:r>
    </w:p>
    <w:p w:rsidR="00DF5BB5" w:rsidRPr="00D741FB" w:rsidRDefault="00DF5BB5" w:rsidP="00D741FB">
      <w:pPr>
        <w:pStyle w:val="ListParagraph"/>
        <w:numPr>
          <w:ilvl w:val="0"/>
          <w:numId w:val="5"/>
        </w:numPr>
        <w:spacing w:after="60"/>
        <w:ind w:left="142"/>
        <w:rPr>
          <w:rFonts w:ascii="Arial" w:hAnsi="Arial" w:cs="Arial"/>
          <w:sz w:val="22"/>
        </w:rPr>
      </w:pPr>
      <w:r w:rsidRPr="00D741FB">
        <w:rPr>
          <w:rFonts w:ascii="Arial" w:hAnsi="Arial" w:cs="Arial"/>
          <w:sz w:val="22"/>
        </w:rPr>
        <w:t xml:space="preserve">1:1 support for children and young people where needed. Home visits to children and young people to discuss education issues. </w:t>
      </w:r>
    </w:p>
    <w:p w:rsidR="00DF5BB5" w:rsidRPr="00D741FB" w:rsidRDefault="00DF5BB5" w:rsidP="00D741FB">
      <w:pPr>
        <w:pStyle w:val="ListParagraph"/>
        <w:numPr>
          <w:ilvl w:val="0"/>
          <w:numId w:val="5"/>
        </w:numPr>
        <w:spacing w:after="60"/>
        <w:ind w:left="142"/>
        <w:rPr>
          <w:rFonts w:ascii="Arial" w:hAnsi="Arial" w:cs="Arial"/>
          <w:sz w:val="22"/>
        </w:rPr>
      </w:pPr>
      <w:r w:rsidRPr="00D741FB">
        <w:rPr>
          <w:rFonts w:ascii="Arial" w:hAnsi="Arial" w:cs="Arial"/>
          <w:sz w:val="22"/>
        </w:rPr>
        <w:t>Ensure that the voice of the child is heard in PEP</w:t>
      </w:r>
      <w:r w:rsidR="005C6731" w:rsidRPr="00D741FB">
        <w:rPr>
          <w:rFonts w:ascii="Arial" w:hAnsi="Arial" w:cs="Arial"/>
          <w:sz w:val="22"/>
        </w:rPr>
        <w:t xml:space="preserve"> meetings. Encourage the child/</w:t>
      </w:r>
      <w:r w:rsidRPr="00D741FB">
        <w:rPr>
          <w:rFonts w:ascii="Arial" w:hAnsi="Arial" w:cs="Arial"/>
          <w:sz w:val="22"/>
        </w:rPr>
        <w:t xml:space="preserve">young people to set their own targets that they need to work towards. </w:t>
      </w:r>
    </w:p>
    <w:p w:rsidR="00DF5BB5" w:rsidRPr="00D741FB" w:rsidRDefault="00DF5BB5" w:rsidP="00D741FB">
      <w:pPr>
        <w:pStyle w:val="ListParagraph"/>
        <w:numPr>
          <w:ilvl w:val="0"/>
          <w:numId w:val="5"/>
        </w:numPr>
        <w:spacing w:after="60"/>
        <w:ind w:left="142"/>
        <w:rPr>
          <w:rFonts w:ascii="Arial" w:hAnsi="Arial" w:cs="Arial"/>
          <w:sz w:val="22"/>
        </w:rPr>
      </w:pPr>
      <w:r w:rsidRPr="00D741FB">
        <w:rPr>
          <w:rFonts w:ascii="Arial" w:hAnsi="Arial" w:cs="Arial"/>
          <w:sz w:val="22"/>
        </w:rPr>
        <w:t>Build relationships with your schools.</w:t>
      </w:r>
      <w:r w:rsidR="005C6731" w:rsidRPr="00D741FB">
        <w:rPr>
          <w:rFonts w:ascii="Arial" w:hAnsi="Arial" w:cs="Arial"/>
          <w:sz w:val="22"/>
        </w:rPr>
        <w:t xml:space="preserve">  </w:t>
      </w:r>
      <w:r w:rsidRPr="00D741FB">
        <w:rPr>
          <w:rFonts w:ascii="Arial" w:hAnsi="Arial" w:cs="Arial"/>
          <w:sz w:val="22"/>
        </w:rPr>
        <w:t>Ensure schools have all the relevant information regarding the LAC in their school and advise them of any care placement changes. Ensure they are made aware of anything that ma</w:t>
      </w:r>
      <w:r w:rsidR="005C6731" w:rsidRPr="00D741FB">
        <w:rPr>
          <w:rFonts w:ascii="Arial" w:hAnsi="Arial" w:cs="Arial"/>
          <w:sz w:val="22"/>
        </w:rPr>
        <w:t>y have an impact on the child/</w:t>
      </w:r>
      <w:r w:rsidRPr="00D741FB">
        <w:rPr>
          <w:rFonts w:ascii="Arial" w:hAnsi="Arial" w:cs="Arial"/>
          <w:sz w:val="22"/>
        </w:rPr>
        <w:t xml:space="preserve">young person in school. </w:t>
      </w:r>
    </w:p>
    <w:sectPr w:rsidR="00DF5BB5" w:rsidRPr="00D741FB" w:rsidSect="00D741FB">
      <w:pgSz w:w="12240" w:h="15840"/>
      <w:pgMar w:top="1135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58AA"/>
    <w:multiLevelType w:val="hybridMultilevel"/>
    <w:tmpl w:val="883A9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47292"/>
    <w:multiLevelType w:val="hybridMultilevel"/>
    <w:tmpl w:val="4950F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46432"/>
    <w:multiLevelType w:val="hybridMultilevel"/>
    <w:tmpl w:val="3FAE6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94057"/>
    <w:multiLevelType w:val="hybridMultilevel"/>
    <w:tmpl w:val="0E4CDF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9B3622"/>
    <w:multiLevelType w:val="hybridMultilevel"/>
    <w:tmpl w:val="E4486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96ED6"/>
    <w:rsid w:val="00011A95"/>
    <w:rsid w:val="00076C0D"/>
    <w:rsid w:val="000F2189"/>
    <w:rsid w:val="00135EBA"/>
    <w:rsid w:val="001C3006"/>
    <w:rsid w:val="00274E8E"/>
    <w:rsid w:val="0028735E"/>
    <w:rsid w:val="002C3352"/>
    <w:rsid w:val="003A1FCA"/>
    <w:rsid w:val="003B1ACA"/>
    <w:rsid w:val="004522C8"/>
    <w:rsid w:val="004B56A5"/>
    <w:rsid w:val="0052416C"/>
    <w:rsid w:val="00591033"/>
    <w:rsid w:val="005C6731"/>
    <w:rsid w:val="005E0427"/>
    <w:rsid w:val="007B73E8"/>
    <w:rsid w:val="008925C5"/>
    <w:rsid w:val="00896ED6"/>
    <w:rsid w:val="00901462"/>
    <w:rsid w:val="00A709BB"/>
    <w:rsid w:val="00B76A7F"/>
    <w:rsid w:val="00CD0132"/>
    <w:rsid w:val="00D4567D"/>
    <w:rsid w:val="00D50C11"/>
    <w:rsid w:val="00D741FB"/>
    <w:rsid w:val="00DF5BB5"/>
    <w:rsid w:val="00E83BA6"/>
    <w:rsid w:val="00EF1D8D"/>
    <w:rsid w:val="00F26384"/>
    <w:rsid w:val="00F6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98590D"/>
  <w15:docId w15:val="{80C2443A-EB59-49A0-997C-C560E6AD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11A9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5C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39383.E19344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Procedures –</vt:lpstr>
    </vt:vector>
  </TitlesOfParts>
  <Company>Bournemouth Borough Council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Procedures –</dc:title>
  <dc:creator>warrene</dc:creator>
  <cp:lastModifiedBy>Stuart Parsons</cp:lastModifiedBy>
  <cp:revision>10</cp:revision>
  <cp:lastPrinted>2015-05-27T15:02:00Z</cp:lastPrinted>
  <dcterms:created xsi:type="dcterms:W3CDTF">2015-05-27T15:02:00Z</dcterms:created>
  <dcterms:modified xsi:type="dcterms:W3CDTF">2018-01-22T13:44:00Z</dcterms:modified>
</cp:coreProperties>
</file>